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95A1F" w14:textId="77777777" w:rsidR="0038121A" w:rsidRPr="00C40A1F" w:rsidRDefault="00314DE3" w:rsidP="00314DE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</w:t>
      </w:r>
      <w:r w:rsidR="00CC257B" w:rsidRPr="00C40A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кономика</w:t>
      </w:r>
      <w:r w:rsidR="0047701C" w:rsidRPr="00C40A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Империи</w:t>
      </w:r>
      <w:r w:rsidR="005F3D8E" w:rsidRPr="00C40A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как субъект Единого Центра Управления Финансов Империи</w:t>
      </w:r>
    </w:p>
    <w:p w14:paraId="1E632198" w14:textId="77777777" w:rsidR="0022441B" w:rsidRPr="00C40A1F" w:rsidRDefault="0022441B" w:rsidP="00314DE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C0C95E4" w14:textId="77777777" w:rsidR="0022441B" w:rsidRPr="00C40A1F" w:rsidRDefault="0022441B" w:rsidP="00314DE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9DF2537" w14:textId="77777777" w:rsidR="00152472" w:rsidRPr="00C40A1F" w:rsidRDefault="0022441B" w:rsidP="007303E5">
      <w:pPr>
        <w:spacing w:after="0"/>
        <w:ind w:left="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Черкасова Любовь Фёдоровна</w:t>
      </w:r>
    </w:p>
    <w:p w14:paraId="30A3A392" w14:textId="77777777" w:rsidR="0022441B" w:rsidRPr="00C40A1F" w:rsidRDefault="0022441B" w:rsidP="007303E5">
      <w:pPr>
        <w:spacing w:after="0"/>
        <w:ind w:left="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Рук</w:t>
      </w:r>
      <w:r w:rsidR="0047701C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оводитель Проекта ОМ ЭПС 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0C6E3CB" w14:textId="77777777" w:rsidR="0022441B" w:rsidRDefault="0022441B" w:rsidP="007303E5">
      <w:pPr>
        <w:spacing w:after="0"/>
        <w:ind w:left="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</w:t>
      </w:r>
      <w:r w:rsidR="007303E5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. Сочи,</w:t>
      </w:r>
      <w:r w:rsidR="007303E5" w:rsidRPr="00DE4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РФ </w:t>
      </w:r>
    </w:p>
    <w:p w14:paraId="391DAEB9" w14:textId="77777777" w:rsidR="00CB2346" w:rsidRDefault="00CB2346" w:rsidP="007303E5">
      <w:pPr>
        <w:spacing w:after="0"/>
        <w:ind w:left="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Аватаресса ИВО Энергопотенциал ОЧС </w:t>
      </w:r>
    </w:p>
    <w:p w14:paraId="42C4D017" w14:textId="77777777" w:rsidR="00CB2346" w:rsidRPr="00C40A1F" w:rsidRDefault="00CB2346" w:rsidP="007303E5">
      <w:pPr>
        <w:spacing w:after="0"/>
        <w:ind w:left="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Учитель</w:t>
      </w:r>
    </w:p>
    <w:p w14:paraId="136FD6E1" w14:textId="77777777" w:rsidR="00690923" w:rsidRPr="00C40A1F" w:rsidRDefault="00690923" w:rsidP="007303E5">
      <w:pPr>
        <w:spacing w:after="0"/>
        <w:ind w:left="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Кандидат экономических наук, доцент,  </w:t>
      </w:r>
    </w:p>
    <w:p w14:paraId="44932505" w14:textId="77777777" w:rsidR="00690923" w:rsidRPr="00C40A1F" w:rsidRDefault="00690923" w:rsidP="007303E5">
      <w:pPr>
        <w:spacing w:after="0"/>
        <w:ind w:left="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Заслуженный экономист РФ          </w:t>
      </w:r>
    </w:p>
    <w:p w14:paraId="5BFFFBE5" w14:textId="77777777" w:rsidR="0022441B" w:rsidRPr="007303E5" w:rsidRDefault="0022441B" w:rsidP="007303E5">
      <w:pPr>
        <w:spacing w:after="0"/>
        <w:ind w:left="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7303E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730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7" w:history="1">
        <w:r w:rsidRPr="00C40A1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ch</w:t>
        </w:r>
        <w:r w:rsidRPr="007303E5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C40A1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</w:t>
        </w:r>
        <w:r w:rsidRPr="007303E5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C40A1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Pr="007303E5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C40A1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303E5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40A1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066F5A2F" w14:textId="77777777" w:rsidR="00EA6247" w:rsidRPr="007303E5" w:rsidRDefault="00EA6247" w:rsidP="008F39FB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8E37651" w14:textId="77777777" w:rsidR="008F39FB" w:rsidRPr="00C40A1F" w:rsidRDefault="008F39FB" w:rsidP="007303E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3E5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EA6247" w:rsidRPr="007303E5">
        <w:rPr>
          <w:rFonts w:ascii="Times New Roman" w:hAnsi="Times New Roman" w:cs="Times New Roman"/>
          <w:color w:val="auto"/>
          <w:sz w:val="24"/>
          <w:szCs w:val="24"/>
        </w:rPr>
        <w:t>ннотация. В предлагаемой статье изучены и проанализиро</w:t>
      </w:r>
      <w:r w:rsidR="005F3D8E" w:rsidRPr="007303E5">
        <w:rPr>
          <w:rFonts w:ascii="Times New Roman" w:hAnsi="Times New Roman" w:cs="Times New Roman"/>
          <w:color w:val="auto"/>
          <w:sz w:val="24"/>
          <w:szCs w:val="24"/>
        </w:rPr>
        <w:t>ваны вопросы становления</w:t>
      </w:r>
      <w:r w:rsidR="007138C6" w:rsidRPr="007303E5">
        <w:rPr>
          <w:rFonts w:ascii="Times New Roman" w:hAnsi="Times New Roman" w:cs="Times New Roman"/>
          <w:color w:val="auto"/>
          <w:sz w:val="24"/>
          <w:szCs w:val="24"/>
        </w:rPr>
        <w:t xml:space="preserve"> Экономики</w:t>
      </w:r>
      <w:r w:rsidR="005F3D8E" w:rsidRPr="007303E5">
        <w:rPr>
          <w:rFonts w:ascii="Times New Roman" w:hAnsi="Times New Roman" w:cs="Times New Roman"/>
          <w:color w:val="auto"/>
          <w:sz w:val="24"/>
          <w:szCs w:val="24"/>
        </w:rPr>
        <w:t xml:space="preserve"> Империи</w:t>
      </w:r>
      <w:r w:rsidR="00AB4FCD" w:rsidRPr="007303E5">
        <w:rPr>
          <w:rFonts w:ascii="Times New Roman" w:hAnsi="Times New Roman" w:cs="Times New Roman"/>
          <w:color w:val="auto"/>
          <w:sz w:val="24"/>
          <w:szCs w:val="24"/>
        </w:rPr>
        <w:t>, в том числе</w:t>
      </w:r>
      <w:r w:rsidR="00EA6247" w:rsidRPr="007303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A6247" w:rsidRPr="007303E5">
        <w:rPr>
          <w:rFonts w:ascii="Times New Roman" w:hAnsi="Times New Roman" w:cs="Times New Roman"/>
          <w:color w:val="auto"/>
          <w:sz w:val="24"/>
          <w:szCs w:val="24"/>
        </w:rPr>
        <w:t>разработка базы Материи.</w:t>
      </w:r>
      <w:r w:rsidR="00AB4FCD" w:rsidRPr="007303E5">
        <w:rPr>
          <w:rFonts w:ascii="Times New Roman" w:hAnsi="Times New Roman" w:cs="Times New Roman"/>
          <w:color w:val="auto"/>
          <w:sz w:val="24"/>
          <w:szCs w:val="24"/>
        </w:rPr>
        <w:t xml:space="preserve"> Заложена четверица принципов </w:t>
      </w:r>
      <w:proofErr w:type="gramStart"/>
      <w:r w:rsidR="00AB4FCD" w:rsidRPr="007303E5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5F3D8E" w:rsidRPr="007303E5"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 w:rsidR="005F3D8E" w:rsidRPr="007303E5">
        <w:rPr>
          <w:rFonts w:ascii="Times New Roman" w:hAnsi="Times New Roman" w:cs="Times New Roman"/>
          <w:color w:val="auto"/>
          <w:sz w:val="24"/>
          <w:szCs w:val="24"/>
        </w:rPr>
        <w:t>арантия реализации Права каж</w:t>
      </w:r>
      <w:r w:rsidR="00AB4FCD" w:rsidRPr="007303E5">
        <w:rPr>
          <w:rFonts w:ascii="Times New Roman" w:hAnsi="Times New Roman" w:cs="Times New Roman"/>
          <w:color w:val="auto"/>
          <w:sz w:val="24"/>
          <w:szCs w:val="24"/>
        </w:rPr>
        <w:t>дого Гражданина Империи на Труд,-</w:t>
      </w:r>
      <w:r w:rsidR="005F3D8E" w:rsidRPr="007303E5">
        <w:rPr>
          <w:rFonts w:ascii="Times New Roman" w:hAnsi="Times New Roman" w:cs="Times New Roman"/>
          <w:color w:val="auto"/>
          <w:sz w:val="24"/>
          <w:szCs w:val="24"/>
        </w:rPr>
        <w:t>Функционирование  в ИВДИВО полисах</w:t>
      </w:r>
      <w:r w:rsidR="00AB4FCD" w:rsidRPr="007303E5">
        <w:rPr>
          <w:rFonts w:ascii="Times New Roman" w:hAnsi="Times New Roman" w:cs="Times New Roman"/>
          <w:color w:val="auto"/>
          <w:sz w:val="24"/>
          <w:szCs w:val="24"/>
        </w:rPr>
        <w:t xml:space="preserve"> промышленно индустриальных зон,</w:t>
      </w:r>
      <w:r w:rsidR="005F3D8E" w:rsidRPr="007303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B4FCD" w:rsidRPr="007303E5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5F3D8E" w:rsidRPr="007303E5">
        <w:rPr>
          <w:rFonts w:ascii="Times New Roman" w:hAnsi="Times New Roman" w:cs="Times New Roman"/>
          <w:color w:val="auto"/>
          <w:sz w:val="24"/>
          <w:szCs w:val="24"/>
        </w:rPr>
        <w:t>Оперирование единой валюты И</w:t>
      </w:r>
      <w:r w:rsidR="00AB4FCD" w:rsidRPr="007303E5">
        <w:rPr>
          <w:rFonts w:ascii="Times New Roman" w:hAnsi="Times New Roman" w:cs="Times New Roman"/>
          <w:color w:val="auto"/>
          <w:sz w:val="24"/>
          <w:szCs w:val="24"/>
        </w:rPr>
        <w:t xml:space="preserve">значально </w:t>
      </w:r>
      <w:r w:rsidR="005F3D8E" w:rsidRPr="007303E5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AB4FCD" w:rsidRPr="007303E5">
        <w:rPr>
          <w:rFonts w:ascii="Times New Roman" w:hAnsi="Times New Roman" w:cs="Times New Roman"/>
          <w:color w:val="auto"/>
          <w:sz w:val="24"/>
          <w:szCs w:val="24"/>
        </w:rPr>
        <w:t xml:space="preserve">ышестоящего </w:t>
      </w:r>
      <w:r w:rsidR="005F3D8E" w:rsidRPr="007303E5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AB4FCD" w:rsidRPr="007303E5">
        <w:rPr>
          <w:rFonts w:ascii="Times New Roman" w:hAnsi="Times New Roman" w:cs="Times New Roman"/>
          <w:color w:val="auto"/>
          <w:sz w:val="24"/>
          <w:szCs w:val="24"/>
        </w:rPr>
        <w:t xml:space="preserve">тца – </w:t>
      </w:r>
      <w:proofErr w:type="spellStart"/>
      <w:r w:rsidR="00AB4FCD" w:rsidRPr="007303E5">
        <w:rPr>
          <w:rFonts w:ascii="Times New Roman" w:hAnsi="Times New Roman" w:cs="Times New Roman"/>
          <w:color w:val="auto"/>
          <w:sz w:val="24"/>
          <w:szCs w:val="24"/>
        </w:rPr>
        <w:t>Импер</w:t>
      </w:r>
      <w:proofErr w:type="spellEnd"/>
      <w:r w:rsidR="00AB4FCD" w:rsidRPr="007303E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303E5" w:rsidRPr="007303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B4FCD" w:rsidRPr="007303E5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5F3D8E" w:rsidRPr="007303E5">
        <w:rPr>
          <w:rFonts w:ascii="Times New Roman" w:hAnsi="Times New Roman" w:cs="Times New Roman"/>
          <w:color w:val="auto"/>
          <w:sz w:val="24"/>
          <w:szCs w:val="24"/>
        </w:rPr>
        <w:t xml:space="preserve"> Идеология миро</w:t>
      </w:r>
      <w:r w:rsidR="00AB4FCD" w:rsidRPr="007303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F3D8E" w:rsidRPr="007303E5">
        <w:rPr>
          <w:rFonts w:ascii="Times New Roman" w:hAnsi="Times New Roman" w:cs="Times New Roman"/>
          <w:color w:val="auto"/>
          <w:sz w:val="24"/>
          <w:szCs w:val="24"/>
        </w:rPr>
        <w:t>хозяйствования И</w:t>
      </w:r>
      <w:r w:rsidR="00AB4FCD" w:rsidRPr="007303E5">
        <w:rPr>
          <w:rFonts w:ascii="Times New Roman" w:hAnsi="Times New Roman" w:cs="Times New Roman"/>
          <w:color w:val="auto"/>
          <w:sz w:val="24"/>
          <w:szCs w:val="24"/>
        </w:rPr>
        <w:t xml:space="preserve">значально </w:t>
      </w:r>
      <w:r w:rsidR="005F3D8E" w:rsidRPr="007303E5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AB4FCD" w:rsidRPr="007303E5">
        <w:rPr>
          <w:rFonts w:ascii="Times New Roman" w:hAnsi="Times New Roman" w:cs="Times New Roman"/>
          <w:color w:val="auto"/>
          <w:sz w:val="24"/>
          <w:szCs w:val="24"/>
        </w:rPr>
        <w:t xml:space="preserve">ышестоящего </w:t>
      </w:r>
      <w:r w:rsidR="005F3D8E" w:rsidRPr="007303E5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AB4FCD" w:rsidRPr="007303E5">
        <w:rPr>
          <w:rFonts w:ascii="Times New Roman" w:hAnsi="Times New Roman" w:cs="Times New Roman"/>
          <w:color w:val="auto"/>
          <w:sz w:val="24"/>
          <w:szCs w:val="24"/>
        </w:rPr>
        <w:t>тца</w:t>
      </w:r>
      <w:r w:rsidR="005F3D8E" w:rsidRPr="007303E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EA6247" w:rsidRPr="007303E5">
        <w:rPr>
          <w:rFonts w:ascii="Times New Roman" w:hAnsi="Times New Roman" w:cs="Times New Roman"/>
          <w:color w:val="auto"/>
          <w:sz w:val="24"/>
          <w:szCs w:val="24"/>
        </w:rPr>
        <w:t xml:space="preserve"> Описание всех количественных показателей</w:t>
      </w:r>
      <w:r w:rsidR="005F3D8E" w:rsidRPr="007303E5">
        <w:rPr>
          <w:rFonts w:ascii="Times New Roman" w:hAnsi="Times New Roman" w:cs="Times New Roman"/>
          <w:color w:val="auto"/>
          <w:sz w:val="24"/>
          <w:szCs w:val="24"/>
        </w:rPr>
        <w:t>, используемых синтезом микро-макро экономических, финансовых, банковских и трудовых отношений в Империи</w:t>
      </w:r>
      <w:r w:rsidR="00EA6247" w:rsidRPr="007303E5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EA6247" w:rsidRPr="007303E5">
        <w:rPr>
          <w:rFonts w:ascii="Times New Roman" w:hAnsi="Times New Roman" w:cs="Times New Roman"/>
          <w:color w:val="auto"/>
          <w:sz w:val="24"/>
          <w:szCs w:val="24"/>
        </w:rPr>
        <w:t xml:space="preserve"> Математические модели развития Материи во взаимодействии видов Материи между собой</w:t>
      </w:r>
      <w:r w:rsidR="007138C6" w:rsidRPr="007303E5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7303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138C6" w:rsidRPr="007303E5">
        <w:rPr>
          <w:rFonts w:ascii="Times New Roman" w:hAnsi="Times New Roman" w:cs="Times New Roman"/>
          <w:color w:val="auto"/>
          <w:sz w:val="24"/>
          <w:szCs w:val="24"/>
        </w:rPr>
        <w:t xml:space="preserve">В статье </w:t>
      </w:r>
      <w:r w:rsidR="007303E5" w:rsidRPr="007303E5">
        <w:rPr>
          <w:rFonts w:ascii="Times New Roman" w:hAnsi="Times New Roman" w:cs="Times New Roman"/>
          <w:color w:val="auto"/>
          <w:sz w:val="24"/>
          <w:szCs w:val="24"/>
        </w:rPr>
        <w:t>предлагается переформатировать</w:t>
      </w:r>
      <w:r w:rsidR="007138C6" w:rsidRPr="007303E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303E5" w:rsidRPr="007303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138C6" w:rsidRPr="007303E5">
        <w:rPr>
          <w:rFonts w:ascii="Times New Roman" w:hAnsi="Times New Roman" w:cs="Times New Roman"/>
          <w:color w:val="auto"/>
          <w:sz w:val="24"/>
          <w:szCs w:val="24"/>
        </w:rPr>
        <w:t>трансвизировать</w:t>
      </w:r>
      <w:proofErr w:type="spellEnd"/>
      <w:r w:rsidR="007138C6" w:rsidRPr="007303E5">
        <w:rPr>
          <w:rFonts w:ascii="Times New Roman" w:hAnsi="Times New Roman" w:cs="Times New Roman"/>
          <w:color w:val="auto"/>
          <w:sz w:val="24"/>
          <w:szCs w:val="24"/>
        </w:rPr>
        <w:t xml:space="preserve"> классические постулаты ученых-теоретиков, придав им новый импульс развития на долгую перспективу, с учетом развития современного общества и </w:t>
      </w:r>
      <w:r w:rsidR="007138C6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новой, метагалактической эпохи наступивших экономических отношений.</w:t>
      </w:r>
    </w:p>
    <w:p w14:paraId="493EF8F0" w14:textId="77777777" w:rsidR="008F39FB" w:rsidRPr="00C40A1F" w:rsidRDefault="0047701C" w:rsidP="007303E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Выстраивая тем самым 17 позиций Э</w:t>
      </w:r>
      <w:r w:rsidR="007138C6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кономики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Империи</w:t>
      </w:r>
      <w:r w:rsidR="00CC257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 мы выходим на перспективную</w:t>
      </w:r>
      <w:r w:rsidR="007138C6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теоретическую базу экономических основ, закладывая новую фиксацию развития экономики, меняя Позицию Экономического Наблюдателя в целом. Что позв</w:t>
      </w:r>
      <w:r w:rsidR="00AB4FC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олит определить Человека</w:t>
      </w:r>
      <w:r w:rsidR="007138C6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его основах эко</w:t>
      </w:r>
      <w:r w:rsidR="00CC257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номического</w:t>
      </w:r>
      <w:r w:rsidR="007303E5" w:rsidRPr="00730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257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поведения</w:t>
      </w:r>
      <w:r w:rsidR="00AB4FC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38C6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экономических</w:t>
      </w:r>
      <w:r w:rsidR="00AB4FC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 финансовых,</w:t>
      </w:r>
      <w:r w:rsidR="00CC257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4FC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банковских, трудовых</w:t>
      </w:r>
      <w:r w:rsidR="007138C6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целесообразностей.</w:t>
      </w:r>
    </w:p>
    <w:p w14:paraId="0FE0DE3D" w14:textId="77777777" w:rsidR="0022441B" w:rsidRPr="00C40A1F" w:rsidRDefault="00EA6247" w:rsidP="007303E5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Ключевые слова: Человек,</w:t>
      </w:r>
      <w:r w:rsidR="007303E5" w:rsidRPr="00730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D8E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ЕЦУФ,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генезис, экономика, планирование, систематика, материя, </w:t>
      </w:r>
      <w:proofErr w:type="spellStart"/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институциализм</w:t>
      </w:r>
      <w:proofErr w:type="spellEnd"/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138C6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проект</w:t>
      </w:r>
      <w:r w:rsidR="007138C6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 Позиция Наблюдателя.</w:t>
      </w:r>
      <w:r w:rsidR="0022441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</w:t>
      </w:r>
    </w:p>
    <w:p w14:paraId="40BA95D7" w14:textId="77777777" w:rsidR="00152472" w:rsidRPr="00C40A1F" w:rsidRDefault="00C129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«</w:t>
      </w:r>
      <w:r w:rsidR="0015247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Мир никогда больше не будет прежним, глобальная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247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экономическая и социально-политическая модель, сложившаяся по итогам Второй мировой войны, близка к своему разрушению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5247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247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Барон Д. Ротшильд.</w:t>
      </w:r>
    </w:p>
    <w:p w14:paraId="51131E1D" w14:textId="77777777" w:rsidR="00576ABE" w:rsidRPr="00C40A1F" w:rsidRDefault="00CC25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14:paraId="65772389" w14:textId="77777777" w:rsidR="00CA31EB" w:rsidRPr="00C40A1F" w:rsidRDefault="00A53C3A" w:rsidP="007303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A31E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Современное течение в генезисе экономике</w:t>
      </w:r>
      <w:r w:rsidR="00CC257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Империи</w:t>
      </w:r>
      <w:r w:rsidR="00CA31E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институционализм. </w:t>
      </w:r>
      <w:r w:rsidR="007303E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То есть,</w:t>
      </w:r>
      <w:r w:rsidR="00CA31E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когда экономику рассматр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ивают как </w:t>
      </w:r>
      <w:r w:rsidR="007303E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систему,</w:t>
      </w:r>
      <w:r w:rsidR="00CA31E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которой ведущую роль играют институты (государство,</w:t>
      </w:r>
      <w:r w:rsidR="007303E5" w:rsidRPr="00730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257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банки,</w:t>
      </w:r>
      <w:r w:rsidR="00CA31E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корпорации, рынки и т.д.).</w:t>
      </w:r>
    </w:p>
    <w:p w14:paraId="269B3947" w14:textId="77777777" w:rsidR="007B116E" w:rsidRPr="00C40A1F" w:rsidRDefault="00AB4FCD" w:rsidP="007303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В становлении Э</w:t>
      </w:r>
      <w:r w:rsidR="00CA31E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кономики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Империи</w:t>
      </w:r>
      <w:r w:rsidR="00CA31E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стематика закладывается</w:t>
      </w:r>
      <w:r w:rsidR="006E4E7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пять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ю проектами</w:t>
      </w:r>
      <w:r w:rsidR="006E4E7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A31E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эмпирико-описательный</w:t>
      </w:r>
      <w:r w:rsidR="00A53C3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CA31E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1E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эмпирико</w:t>
      </w:r>
      <w:proofErr w:type="spellEnd"/>
      <w:r w:rsidR="00CA31E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–статистический</w:t>
      </w:r>
      <w:r w:rsidR="00A53C3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7303E5" w:rsidRPr="00730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31E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инженерный</w:t>
      </w:r>
      <w:r w:rsidR="00A53C3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; философ</w:t>
      </w:r>
      <w:r w:rsidR="00CA31E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ско-экономический</w:t>
      </w:r>
      <w:r w:rsidR="00A53C3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6E4E7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31E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теоретико-дедуктивный.</w:t>
      </w:r>
      <w:r w:rsidR="00C129A4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Необходимо понимать, что сама экономика строится генезисом</w:t>
      </w:r>
      <w:r w:rsidR="004F7BB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129A4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этих проектов, так и включением более широкого числа проектов, уже действующих, или будущих</w:t>
      </w:r>
      <w:r w:rsidR="00CC257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3E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действовать</w:t>
      </w:r>
      <w:r w:rsidR="00CC257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далее. Меняя понятийный аппарат</w:t>
      </w:r>
      <w:r w:rsidR="00C129A4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мы уходим в экономическом моделировании из однозначности идей той или иной системной </w:t>
      </w:r>
      <w:proofErr w:type="spellStart"/>
      <w:r w:rsidR="00C129A4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парадигмальности</w:t>
      </w:r>
      <w:proofErr w:type="spellEnd"/>
      <w:r w:rsidR="004F7BB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 вводя принцип естественно-</w:t>
      </w:r>
      <w:proofErr w:type="spellStart"/>
      <w:r w:rsidR="004F7BB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генезисного</w:t>
      </w:r>
      <w:proofErr w:type="spellEnd"/>
      <w:r w:rsidR="004F7BB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формирования разных 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модусов экономического развития, как части Единого Центра </w:t>
      </w:r>
      <w:r w:rsidR="0071025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Управления 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Финансов Империи.</w:t>
      </w:r>
      <w:r w:rsidR="004F7BB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29A4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F131F6" w14:textId="77777777" w:rsidR="00CA31EB" w:rsidRPr="00C40A1F" w:rsidRDefault="00CC257B" w:rsidP="007303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На данном этапе становления</w:t>
      </w:r>
      <w:r w:rsidR="004F7BB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A31E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31E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сутево</w:t>
      </w:r>
      <w:proofErr w:type="spellEnd"/>
      <w:r w:rsidR="004F7BB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1025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определить Экономику</w:t>
      </w:r>
      <w:r w:rsidR="00CA31E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</w:t>
      </w:r>
      <w:r w:rsidR="0071025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мультипликатор</w:t>
      </w:r>
      <w:r w:rsidR="00CA31E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видах</w:t>
      </w:r>
      <w:r w:rsidR="004F7BB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типах вещества</w:t>
      </w:r>
      <w:r w:rsidR="00CA31E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 движущих силах</w:t>
      </w:r>
      <w:r w:rsidR="004F7BB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CA31E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связях</w:t>
      </w:r>
      <w:r w:rsidR="004F7BB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F7BB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взаимодополнительности</w:t>
      </w:r>
      <w:proofErr w:type="spellEnd"/>
      <w:r w:rsidR="00CA31E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взаимодействиях их между собой в явлении Фундаментальной Организации Материи</w:t>
      </w:r>
      <w:r w:rsidR="004F7BB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F1663B0" w14:textId="77777777" w:rsidR="007B116E" w:rsidRPr="00C40A1F" w:rsidRDefault="00CC257B" w:rsidP="007303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Экономика как законы Дома (Дом есмь динамичное оперирование материи</w:t>
      </w:r>
      <w:r w:rsidR="007B116E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4F7BB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приводит к Знанию </w:t>
      </w:r>
      <w:r w:rsidR="007B116E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и Исследовани</w:t>
      </w:r>
      <w:r w:rsidR="004F7BB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7B116E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Материи, находящейся внутри Дома,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и </w:t>
      </w:r>
      <w:proofErr w:type="gramStart"/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proofErr w:type="gramEnd"/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</w:t>
      </w:r>
      <w:r w:rsidR="007B116E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7BB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Законами, </w:t>
      </w:r>
      <w:r w:rsidR="007B116E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а значит, организуемой Домом</w:t>
      </w:r>
      <w:r w:rsidR="004F7BB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 как фундаментальным её взаимодействием</w:t>
      </w:r>
      <w:r w:rsidR="007B116E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F7BB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Следовательно, знание Законов Экономики – это знание </w:t>
      </w:r>
      <w:r w:rsidR="007442E4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фундамента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льной организации материи</w:t>
      </w:r>
      <w:r w:rsidR="007442E4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её законодательном применении вещественной человеческой деятельностью. Где Вещество понимается не только как продукт организации материи, но в развитии её, как продукт высшей технологической деятельности Человека. Соответственно, движение 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материи</w:t>
      </w:r>
      <w:r w:rsidR="007303E5" w:rsidRPr="00730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442E4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вещества</w:t>
      </w:r>
      <w:r w:rsidR="007303E5" w:rsidRPr="00730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 w:rsidR="007303E5" w:rsidRPr="00730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энергии)</w:t>
      </w:r>
      <w:r w:rsidR="007442E4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виде законодательных форм его организации</w:t>
      </w:r>
      <w:r w:rsidR="0071025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применения, и формируют микро-</w:t>
      </w:r>
      <w:r w:rsidR="007303E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макро экономику</w:t>
      </w:r>
      <w:r w:rsidR="0071025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025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субъектно</w:t>
      </w:r>
      <w:proofErr w:type="spellEnd"/>
      <w:r w:rsidR="007442E4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как таковую.    </w:t>
      </w:r>
      <w:r w:rsidR="007B116E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8FB2F0D" w14:textId="77777777" w:rsidR="007B116E" w:rsidRPr="00C40A1F" w:rsidRDefault="007B116E" w:rsidP="007303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Поскольку Материя находится </w:t>
      </w:r>
      <w:r w:rsidR="0047701C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в непрерывном развитии, Экономический Синтез</w:t>
      </w:r>
      <w:r w:rsidR="0071025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становится базовой, основополагающей единицей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изучающей развитие Материи, любых её видов и форм в синтезе их между собой, </w:t>
      </w:r>
      <w:r w:rsidR="007442E4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где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экономическое развитие подразумевает развитие Материи самого Человека </w:t>
      </w:r>
      <w:r w:rsidR="007442E4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возможност</w:t>
      </w:r>
      <w:r w:rsidR="007442E4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ях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</w:t>
      </w:r>
      <w:r w:rsidR="0071025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ия ею, оперируя Потенциалом ИВО.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42E4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Где экономические циклы и формы взаимодействия есмь суть </w:t>
      </w:r>
      <w:r w:rsidR="007303E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материальных атрибутов,</w:t>
      </w:r>
      <w:r w:rsidR="007442E4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применённых в деятельности и вызывающих этим экономическое движение реальности осуществле</w:t>
      </w:r>
      <w:r w:rsidR="00C01BE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ния,</w:t>
      </w:r>
      <w:r w:rsidR="007442E4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1BE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всех видах, формах, спецификах и цикличностях явления экономических взаимодействий.   </w:t>
      </w:r>
    </w:p>
    <w:p w14:paraId="5748F6F0" w14:textId="77777777" w:rsidR="007B116E" w:rsidRPr="00C40A1F" w:rsidRDefault="0047701C" w:rsidP="007303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7303E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вопросам Экономического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Синтеза</w:t>
      </w:r>
      <w:r w:rsidR="007B116E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относятся:</w:t>
      </w:r>
    </w:p>
    <w:p w14:paraId="253640B6" w14:textId="77777777" w:rsidR="007B116E" w:rsidRPr="00C40A1F" w:rsidRDefault="007B116E" w:rsidP="007303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- Разработка базы Материи. Описание всех количественных показателей, используемых всеми видами Наук</w:t>
      </w:r>
    </w:p>
    <w:p w14:paraId="2D5D52B2" w14:textId="77777777" w:rsidR="007B116E" w:rsidRPr="00C40A1F" w:rsidRDefault="007B116E" w:rsidP="007303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- Математические модели развития Материи во взаимодействия видов Материи между собой</w:t>
      </w:r>
    </w:p>
    <w:p w14:paraId="703A4290" w14:textId="77777777" w:rsidR="007B116E" w:rsidRPr="00C40A1F" w:rsidRDefault="007B116E" w:rsidP="007303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- Характеристики и параметры способностей, качеств, возможностей, потребностей Человека, определяемых Материей разных видов и форм</w:t>
      </w:r>
    </w:p>
    <w:p w14:paraId="06188E98" w14:textId="77777777" w:rsidR="00C01BE2" w:rsidRPr="00C40A1F" w:rsidRDefault="003C0123" w:rsidP="007303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- Экономические</w:t>
      </w:r>
      <w:r w:rsidR="007B116E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циклы Человека и их развитие. Здесь следует пояснить, что современна</w:t>
      </w:r>
      <w:r w:rsidR="0071025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я экономическая теория находится на стадии полного пересмотра,  принимая</w:t>
      </w:r>
      <w:r w:rsidR="007B116E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 что извлечение максимальной пользы (прибыли) не является основной мотивацией участников экономических отношений, а целеполаганием хозяйственной деятельности Человека является созидание и творение – новых благ, нового знания, новой красоты, новой материи, новог</w:t>
      </w:r>
      <w:r w:rsidR="00CC257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о достоинства и качества жизни, реализуя его Право на Труд( творение репликации условий Дома).</w:t>
      </w:r>
    </w:p>
    <w:p w14:paraId="77230F7E" w14:textId="77777777" w:rsidR="00C01BE2" w:rsidRPr="00C40A1F" w:rsidRDefault="0071025B" w:rsidP="007303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="007B116E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1BE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в его</w:t>
      </w:r>
      <w:r w:rsidR="007B116E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</w:t>
      </w:r>
      <w:r w:rsidR="00C01BE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="007B116E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</w:t>
      </w:r>
      <w:r w:rsidR="0047701C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ономического поведения – есмь фундаментальная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база </w:t>
      </w:r>
      <w:r w:rsidR="00CC257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Экономики Империи, </w:t>
      </w:r>
      <w:r w:rsidR="00CC257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и 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в Финансах Империи.</w:t>
      </w:r>
    </w:p>
    <w:p w14:paraId="17165068" w14:textId="77777777" w:rsidR="00027935" w:rsidRPr="00C40A1F" w:rsidRDefault="00027935" w:rsidP="007303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34457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E09C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рименяя аналитический мониторинг, закладывая </w:t>
      </w:r>
      <w:r w:rsidR="00034457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динамический </w:t>
      </w:r>
      <w:r w:rsidR="005E09C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матричный взгляд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E09C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выходим на </w:t>
      </w:r>
      <w:proofErr w:type="spellStart"/>
      <w:r w:rsidR="005E09C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стратагемический</w:t>
      </w:r>
      <w:proofErr w:type="spellEnd"/>
      <w:r w:rsidR="005E09C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контекст материи.</w:t>
      </w:r>
      <w:r w:rsidR="00582BE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4457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Исследуя её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 с</w:t>
      </w:r>
      <w:r w:rsidR="00582BE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обираем </w:t>
      </w:r>
      <w:proofErr w:type="spellStart"/>
      <w:r w:rsidR="00582BE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па</w:t>
      </w:r>
      <w:r w:rsidR="005E09C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радигмательный</w:t>
      </w:r>
      <w:proofErr w:type="spellEnd"/>
      <w:r w:rsidR="005E09C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текст материи. </w:t>
      </w:r>
      <w:r w:rsidR="00034457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Наша задача -</w:t>
      </w:r>
      <w:r w:rsidR="00582BE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заложить др</w:t>
      </w:r>
      <w:r w:rsidR="0071025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угой взгляд на Синтез Финансового Потенциала ИВО в Архетипических Метагалактиках</w:t>
      </w:r>
      <w:r w:rsidR="00034457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применяя в планировании принцип репликации</w:t>
      </w:r>
      <w:r w:rsidR="00582BE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1571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025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мультипликатора </w:t>
      </w:r>
      <w:r w:rsidR="00582BE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связыванием разных законов, разных </w:t>
      </w:r>
      <w:proofErr w:type="spellStart"/>
      <w:r w:rsidR="0071025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институцианальных</w:t>
      </w:r>
      <w:proofErr w:type="spellEnd"/>
      <w:r w:rsidR="00034457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2BE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баз данных. </w:t>
      </w:r>
    </w:p>
    <w:p w14:paraId="4E177461" w14:textId="77777777" w:rsidR="00034457" w:rsidRPr="00C40A1F" w:rsidRDefault="00FE079B" w:rsidP="007303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Экономика </w:t>
      </w:r>
      <w:r w:rsidR="00091C0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сама по себе, действ</w:t>
      </w:r>
      <w:r w:rsidR="0074489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091C0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ет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базов</w:t>
      </w:r>
      <w:r w:rsidR="00091C0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связк</w:t>
      </w:r>
      <w:r w:rsidR="00091C0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множеств факторов между собой. 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311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Генезис экономики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ищет </w:t>
      </w:r>
      <w:r w:rsidR="00281311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методологию и методы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3C012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след</w:t>
      </w:r>
      <w:r w:rsidR="00281311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ования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эти</w:t>
      </w:r>
      <w:r w:rsidR="00281311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</w:t>
      </w:r>
      <w:r w:rsidR="00281311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 между собой, реплицируя далее достигнутые результаты по 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разным наукам</w:t>
      </w:r>
      <w:r w:rsidR="00281311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 ища и исследуя обоснованные возможные связки проектов действия разных наук,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продвига</w:t>
      </w:r>
      <w:r w:rsidR="00281311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311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перспе</w:t>
      </w:r>
      <w:r w:rsidR="00CC257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ктиву.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Основани</w:t>
      </w:r>
      <w:r w:rsidR="003C012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ем предыдущей экономики являлос</w:t>
      </w:r>
      <w:r w:rsidR="0071571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извлечение прибыли. </w:t>
      </w:r>
      <w:r w:rsidR="00281311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мы начинаем жить</w:t>
      </w:r>
      <w:r w:rsidR="007303E5" w:rsidRPr="00730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311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Метагалактически,</w:t>
      </w:r>
      <w:r w:rsidR="00CC257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где формируется десятки</w:t>
      </w:r>
      <w:r w:rsidR="00281311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видов </w:t>
      </w:r>
      <w:r w:rsidR="0028585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разных типологий Человека</w:t>
      </w:r>
      <w:r w:rsidR="00281311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смысле, «вся Метагалактика </w:t>
      </w:r>
      <w:r w:rsidR="007303E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созидает</w:t>
      </w:r>
      <w:r w:rsidR="00281311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каждого», но базово, каждый в </w:t>
      </w:r>
      <w:r w:rsidR="00281311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</w:t>
      </w:r>
      <w:r w:rsidR="00CC257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тагалактике имеет один из множества </w:t>
      </w:r>
      <w:r w:rsidR="00281311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типов базового развития. А, значит, 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будут разные обоснован</w:t>
      </w:r>
      <w:r w:rsidR="0028585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ия</w:t>
      </w:r>
      <w:r w:rsidR="00281311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экономического генезиса</w:t>
      </w:r>
      <w:r w:rsidR="0028585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точки зрения экономических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311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подходов, 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смы</w:t>
      </w:r>
      <w:r w:rsidR="0071571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лов,</w:t>
      </w:r>
      <w:r w:rsidR="0028585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ценностей, мотиваций,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</w:t>
      </w:r>
      <w:r w:rsidR="00281311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 владение силовыми</w:t>
      </w:r>
      <w:r w:rsidR="00C40A1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 (включая финансы)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потоками.</w:t>
      </w:r>
      <w:r w:rsidR="00281311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 есть, речь идёт не о продолжении одного экономического подхода в виде только извлечения прибыли</w:t>
      </w:r>
      <w:r w:rsidR="002E098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 что узко уже даже сейчас, для разных групп населения, а явления множественного иерархического экономического развития каждого по его внутренне-внешним потребностям, а не подстройкой по</w:t>
      </w:r>
      <w:r w:rsidR="006E4E7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2E098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общую теорию относительности прибыли. Например, такие уже существующие группы населения как педагоги, военные, волонтёры вообще не извлекают прибыль. Но </w:t>
      </w:r>
      <w:r w:rsidR="006E4E7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являются плательщиками налогов</w:t>
      </w:r>
      <w:r w:rsidR="002E098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их деятельность экономически ц</w:t>
      </w:r>
      <w:r w:rsidR="006E4E7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елесообразна, особенно приоритетно в</w:t>
      </w:r>
      <w:r w:rsidR="002E098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добавленной стоимости потребления.</w:t>
      </w:r>
      <w:r w:rsidR="006E4E7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</w:t>
      </w:r>
      <w:r w:rsidR="00592391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E4E7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исходя из теории прибыли,</w:t>
      </w:r>
      <w:r w:rsidR="002E098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они должны выпадать из экономики, хотя приносят существенные торговые обороты. Где целесообразность? П</w:t>
      </w:r>
      <w:r w:rsidR="00592391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оэтому речь идёт уже о давно наз</w:t>
      </w:r>
      <w:r w:rsidR="002E098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ревшей проблеме явления новой экономической парадигмы, которую и при</w:t>
      </w:r>
      <w:r w:rsidR="00C40A1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звана </w:t>
      </w:r>
      <w:r w:rsidR="007303E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разработать Экономический</w:t>
      </w:r>
      <w:r w:rsidR="00C40A1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 ИВО. </w:t>
      </w:r>
    </w:p>
    <w:p w14:paraId="74D89BD4" w14:textId="77777777" w:rsidR="00027935" w:rsidRPr="00C40A1F" w:rsidRDefault="00034457" w:rsidP="007303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40A1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Проблема глобальной, планетарной</w:t>
      </w:r>
      <w:r w:rsidR="0028585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079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экономи</w:t>
      </w:r>
      <w:r w:rsidR="0028585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ки заключается в том,</w:t>
      </w:r>
      <w:r w:rsidR="00FE079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</w:t>
      </w:r>
      <w:r w:rsidR="00592391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классические теоретики</w:t>
      </w:r>
      <w:r w:rsidR="00FE079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крутятся вокруг старых форм, методов, инструментов, </w:t>
      </w:r>
      <w:proofErr w:type="spellStart"/>
      <w:r w:rsidR="00FE079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понятийност</w:t>
      </w:r>
      <w:r w:rsidR="0028585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28585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 категориального аппарата,</w:t>
      </w:r>
      <w:r w:rsidR="00730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28585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оявляется опасная тенденция</w:t>
      </w:r>
      <w:r w:rsidR="00FE079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E079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субьективизм</w:t>
      </w:r>
      <w:r w:rsidR="0028585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="0028585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волевые решени</w:t>
      </w:r>
      <w:r w:rsidR="007303E5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FE079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8585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применя</w:t>
      </w:r>
      <w:r w:rsidR="006236A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ющих</w:t>
      </w:r>
      <w:r w:rsidR="00FE079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указующий инструмент</w:t>
      </w:r>
      <w:r w:rsidR="003C012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236A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Иногда с</w:t>
      </w:r>
      <w:r w:rsidR="003C012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тавя интересы государства выше</w:t>
      </w:r>
      <w:r w:rsidR="008B6721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585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консолидиро</w:t>
      </w:r>
      <w:r w:rsidR="00592391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ванных общественных институтов,</w:t>
      </w:r>
      <w:r w:rsidR="006236A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общественные институты выше личных экономических целесообразностей. </w:t>
      </w:r>
      <w:r w:rsidR="0028585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Предлагается </w:t>
      </w:r>
      <w:r w:rsidR="008B6721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переформатировать</w:t>
      </w:r>
      <w:r w:rsidR="0028585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8585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трансвизировать</w:t>
      </w:r>
      <w:proofErr w:type="spellEnd"/>
      <w:r w:rsidR="0028585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</w:t>
      </w:r>
      <w:r w:rsidR="00E2756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28585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сические постулаты ученых-теоретиков</w:t>
      </w:r>
      <w:r w:rsidR="00E2756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 придав им новый импульс развития на долгую перспективу, с учетом развити</w:t>
      </w:r>
      <w:r w:rsidR="006236A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современного общества и новой, метагалактической </w:t>
      </w:r>
      <w:r w:rsidR="00E2756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эпохи</w:t>
      </w:r>
      <w:r w:rsidR="006236A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2391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6236A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аступивших экономических отношений</w:t>
      </w:r>
      <w:r w:rsidR="00E2756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4DF181D" w14:textId="77777777" w:rsidR="00D15399" w:rsidRPr="00C40A1F" w:rsidRDefault="00027935" w:rsidP="007303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E2756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585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8B6721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ыстраивая</w:t>
      </w:r>
      <w:r w:rsidR="00E2756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 самым</w:t>
      </w:r>
      <w:r w:rsidR="004C4914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 теоретических позиций </w:t>
      </w:r>
      <w:r w:rsidR="008B6721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экономики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2756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36A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</w:t>
      </w:r>
      <w:r w:rsidR="00E2756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выходим на </w:t>
      </w:r>
      <w:r w:rsidR="0028585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современную</w:t>
      </w:r>
      <w:r w:rsidR="008B6721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теоретическ</w:t>
      </w:r>
      <w:r w:rsidR="0028585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ую базу</w:t>
      </w:r>
      <w:r w:rsidR="006236A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экономических основ,</w:t>
      </w:r>
      <w:r w:rsidR="008B6721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36A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закладывая</w:t>
      </w:r>
      <w:r w:rsidR="008B6721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новую фиксацию развития экономики</w:t>
      </w:r>
      <w:r w:rsidR="0028585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236A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585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меняя </w:t>
      </w:r>
      <w:r w:rsidR="006236A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28585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озицию </w:t>
      </w:r>
      <w:r w:rsidR="006236A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Экономического </w:t>
      </w:r>
      <w:r w:rsidR="0028585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E2756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аблюдателя в целом. 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D1539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сли мы говорим о синтезе всей материи, то </w:t>
      </w:r>
      <w:r w:rsidR="006236A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её</w:t>
      </w:r>
      <w:r w:rsidR="00D1539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базовые основы мы </w:t>
      </w:r>
      <w:r w:rsidR="006236A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закладываем в генезис экономики,</w:t>
      </w:r>
      <w:r w:rsidR="00E2756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36A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закладывая</w:t>
      </w:r>
      <w:r w:rsidR="00E2756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новую </w:t>
      </w:r>
      <w:proofErr w:type="spellStart"/>
      <w:r w:rsidR="00E2756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категориальность</w:t>
      </w:r>
      <w:proofErr w:type="spellEnd"/>
      <w:r w:rsidR="00E2756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язык экономики и современный </w:t>
      </w:r>
      <w:r w:rsidR="00960CC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тезаурус</w:t>
      </w:r>
      <w:r w:rsidR="0027653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303E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памятуя</w:t>
      </w:r>
      <w:r w:rsidR="006236A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том, что эмпирический, философский и т.д. взгляд характерен для каждой науки.</w:t>
      </w:r>
    </w:p>
    <w:p w14:paraId="6DACF35D" w14:textId="77777777" w:rsidR="0027653F" w:rsidRPr="00C40A1F" w:rsidRDefault="00027935" w:rsidP="0002793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4C4914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27653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-ца Генезиса Экономики:</w:t>
      </w:r>
    </w:p>
    <w:p w14:paraId="1F012708" w14:textId="77777777" w:rsidR="0027653F" w:rsidRPr="007303E5" w:rsidRDefault="00027935" w:rsidP="007303E5">
      <w:pPr>
        <w:pStyle w:val="1"/>
        <w:spacing w:before="240"/>
        <w:rPr>
          <w:b w:val="0"/>
          <w:bCs w:val="0"/>
        </w:rPr>
      </w:pPr>
      <w:r w:rsidRPr="007303E5">
        <w:rPr>
          <w:b w:val="0"/>
          <w:bCs w:val="0"/>
        </w:rPr>
        <w:t xml:space="preserve">- </w:t>
      </w:r>
      <w:r w:rsidR="00D15399" w:rsidRPr="007303E5">
        <w:rPr>
          <w:rFonts w:ascii="Times New Roman" w:hAnsi="Times New Roman" w:cs="Times New Roman"/>
          <w:sz w:val="24"/>
          <w:szCs w:val="24"/>
        </w:rPr>
        <w:t>Свободный труд</w:t>
      </w:r>
      <w:r w:rsidR="00D00E65" w:rsidRPr="007303E5">
        <w:rPr>
          <w:rFonts w:ascii="Times New Roman" w:hAnsi="Times New Roman" w:cs="Times New Roman"/>
          <w:sz w:val="24"/>
          <w:szCs w:val="24"/>
        </w:rPr>
        <w:t xml:space="preserve">  (1)</w:t>
      </w:r>
      <w:r w:rsidR="00AF64F8" w:rsidRPr="007303E5">
        <w:rPr>
          <w:rFonts w:ascii="Times New Roman" w:hAnsi="Times New Roman" w:cs="Times New Roman"/>
          <w:sz w:val="24"/>
          <w:szCs w:val="24"/>
        </w:rPr>
        <w:t>.</w:t>
      </w:r>
      <w:r w:rsidR="00AF64F8" w:rsidRPr="007303E5">
        <w:rPr>
          <w:b w:val="0"/>
          <w:bCs w:val="0"/>
        </w:rPr>
        <w:t xml:space="preserve"> </w:t>
      </w:r>
    </w:p>
    <w:p w14:paraId="0A431522" w14:textId="77777777" w:rsidR="00D15399" w:rsidRPr="00C40A1F" w:rsidRDefault="00AF64F8" w:rsidP="002765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Это есть право распоряжаться своими способностями</w:t>
      </w:r>
      <w:r w:rsidR="0027653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возможностями,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исключая фактор эксплуатации во всех ее </w:t>
      </w:r>
      <w:r w:rsidR="0027653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видах и 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форм</w:t>
      </w:r>
      <w:r w:rsidR="0002793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ах, в том числе</w:t>
      </w:r>
      <w:r w:rsidR="0027653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навязанных и</w:t>
      </w:r>
      <w:r w:rsidR="0002793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завуалированных, имея в</w:t>
      </w:r>
      <w:r w:rsidR="0027653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793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виду</w:t>
      </w:r>
      <w:r w:rsidR="0027653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том числе, </w:t>
      </w:r>
      <w:r w:rsidR="00034457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02793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стоимостную его оценку. </w:t>
      </w:r>
      <w:r w:rsidR="0027653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27653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592391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категори</w:t>
      </w:r>
      <w:r w:rsidR="0027653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ей отношений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формируется</w:t>
      </w:r>
      <w:r w:rsidR="0027653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собственно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Гражданская Нация, где Человек свободен в </w:t>
      </w:r>
      <w:r w:rsidR="0027653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праве выбора пути и 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 своих</w:t>
      </w:r>
      <w:r w:rsidR="0002793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профессиональных </w:t>
      </w:r>
      <w:proofErr w:type="spellStart"/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накопленностей</w:t>
      </w:r>
      <w:proofErr w:type="spellEnd"/>
      <w:r w:rsidR="0027653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 с</w:t>
      </w:r>
      <w:r w:rsidR="008D6291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653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0518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армоничн</w:t>
      </w:r>
      <w:r w:rsidR="0027653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="0070518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встраивание</w:t>
      </w:r>
      <w:r w:rsidR="0027653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м каждого</w:t>
      </w:r>
      <w:r w:rsidR="0070518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Человека в </w:t>
      </w:r>
      <w:r w:rsidR="0027653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="0070518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косистему</w:t>
      </w:r>
      <w:r w:rsidR="0027653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Труда</w:t>
      </w:r>
      <w:r w:rsidR="0070518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0518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простраивая</w:t>
      </w:r>
      <w:proofErr w:type="spellEnd"/>
      <w:r w:rsidR="0070518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формируя соответствующую форму материи. Синтез свободного труда и времени</w:t>
      </w:r>
      <w:r w:rsidR="0027653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14:paraId="4A8E67CF" w14:textId="77777777" w:rsidR="0027653F" w:rsidRPr="00C40A1F" w:rsidRDefault="00027935" w:rsidP="007303E5">
      <w:pPr>
        <w:pStyle w:val="1"/>
        <w:spacing w:before="240"/>
        <w:rPr>
          <w:rFonts w:ascii="Times New Roman" w:hAnsi="Times New Roman" w:cs="Times New Roman"/>
          <w:sz w:val="24"/>
          <w:szCs w:val="24"/>
        </w:rPr>
      </w:pPr>
      <w:r w:rsidRPr="00C40A1F">
        <w:rPr>
          <w:rFonts w:ascii="Times New Roman" w:hAnsi="Times New Roman" w:cs="Times New Roman"/>
          <w:sz w:val="24"/>
          <w:szCs w:val="24"/>
        </w:rPr>
        <w:t xml:space="preserve">     - </w:t>
      </w:r>
      <w:r w:rsidR="00D15399" w:rsidRPr="00C40A1F">
        <w:rPr>
          <w:rFonts w:ascii="Times New Roman" w:hAnsi="Times New Roman" w:cs="Times New Roman"/>
          <w:sz w:val="24"/>
          <w:szCs w:val="24"/>
        </w:rPr>
        <w:t>Императивы управления</w:t>
      </w:r>
      <w:r w:rsidR="00D00E65" w:rsidRPr="00C40A1F">
        <w:rPr>
          <w:rFonts w:ascii="Times New Roman" w:hAnsi="Times New Roman" w:cs="Times New Roman"/>
          <w:sz w:val="24"/>
          <w:szCs w:val="24"/>
        </w:rPr>
        <w:t xml:space="preserve"> (2)</w:t>
      </w:r>
      <w:r w:rsidRPr="00C40A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313B5A" w14:textId="77777777" w:rsidR="00582BE3" w:rsidRPr="00C40A1F" w:rsidRDefault="00027935" w:rsidP="002765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D1539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менно не план</w:t>
      </w:r>
      <w:r w:rsidR="00034457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1539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императив</w:t>
      </w:r>
      <w:r w:rsidR="0027653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управления ведёт экономику,</w:t>
      </w:r>
      <w:r w:rsidR="00D1539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653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C664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ыстраивая иерархически новую модель э</w:t>
      </w:r>
      <w:r w:rsidR="0027653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кономического администрирования.</w:t>
      </w:r>
      <w:r w:rsidR="00E55BF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653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Императивы экономического управления помогут обойти</w:t>
      </w:r>
      <w:r w:rsidR="00E55BF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653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жесткие формы </w:t>
      </w:r>
      <w:r w:rsidR="0066215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вли</w:t>
      </w:r>
      <w:r w:rsidR="00592391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66215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</w:t>
      </w:r>
      <w:r w:rsidR="0027653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и вмешательства в экономические</w:t>
      </w:r>
      <w:r w:rsidR="00730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653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процессы</w:t>
      </w:r>
      <w:r w:rsidR="00E55BF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включая </w:t>
      </w:r>
      <w:proofErr w:type="spellStart"/>
      <w:r w:rsidR="00E55BF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субьективные</w:t>
      </w:r>
      <w:proofErr w:type="spellEnd"/>
      <w:r w:rsidR="00E55BF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653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объективные </w:t>
      </w:r>
      <w:r w:rsidR="00E55BF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факторы</w:t>
      </w:r>
      <w:r w:rsidR="0027653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явления</w:t>
      </w:r>
      <w:r w:rsidR="00E55BF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2756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539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</w:t>
      </w:r>
      <w:r w:rsidR="007303E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уточнять конкретные</w:t>
      </w:r>
      <w:r w:rsidR="00E2756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шаги в экономик</w:t>
      </w:r>
      <w:r w:rsidR="0066215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E2756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1539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215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всегда </w:t>
      </w:r>
      <w:r w:rsidR="00D1539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нужен императив</w:t>
      </w:r>
      <w:r w:rsidR="0066215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1539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куда я иду</w:t>
      </w:r>
      <w:r w:rsidR="0066215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2756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чем веду</w:t>
      </w:r>
      <w:r w:rsidR="0066215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2756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D1539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ак управляю</w:t>
      </w:r>
      <w:r w:rsidR="00E2756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215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данны</w:t>
      </w:r>
      <w:r w:rsidR="00D1539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экономическим процессом. Это не отменяет свободный труд, но если я хочу экономически развиваться или развивать, </w:t>
      </w:r>
      <w:r w:rsidR="00960CC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у меня должен быть</w:t>
      </w:r>
      <w:r w:rsidR="0066215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навык </w:t>
      </w:r>
      <w:r w:rsidR="007303E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соответствующего</w:t>
      </w:r>
      <w:r w:rsidR="0066215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0CC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императив</w:t>
      </w:r>
      <w:r w:rsidR="0066215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60CC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управления. </w:t>
      </w:r>
      <w:r w:rsidR="0070518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Императив управления</w:t>
      </w:r>
      <w:r w:rsidR="0066215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70518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215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</w:t>
      </w:r>
      <w:r w:rsidR="0070518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безусловные требования</w:t>
      </w:r>
      <w:r w:rsidR="0066215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518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обеспечивающие устойчивость и инновационное развитие хозяйствующих </w:t>
      </w:r>
      <w:r w:rsidR="0070518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субъектов</w:t>
      </w:r>
      <w:r w:rsidR="0066215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 в</w:t>
      </w:r>
      <w:r w:rsidR="008D6291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215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474BD8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странени</w:t>
      </w:r>
      <w:r w:rsidR="0066215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474BD8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антагонистических противоречий</w:t>
      </w:r>
      <w:r w:rsidR="0066215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</w:t>
      </w:r>
      <w:r w:rsidR="00474BD8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еори</w:t>
      </w:r>
      <w:r w:rsidR="0066215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="00474BD8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рациональной случайности</w:t>
      </w:r>
      <w:r w:rsidR="008D6291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сбли</w:t>
      </w:r>
      <w:r w:rsidR="00474BD8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жение коалиционных целей. </w:t>
      </w:r>
      <w:r w:rsidR="0070518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FBECCA6" w14:textId="77777777" w:rsidR="0066215F" w:rsidRPr="00C40A1F" w:rsidRDefault="00576ABE" w:rsidP="007303E5">
      <w:pPr>
        <w:pStyle w:val="1"/>
        <w:spacing w:before="240"/>
        <w:rPr>
          <w:rFonts w:ascii="Times New Roman" w:hAnsi="Times New Roman" w:cs="Times New Roman"/>
          <w:sz w:val="24"/>
          <w:szCs w:val="24"/>
        </w:rPr>
      </w:pPr>
      <w:r w:rsidRPr="00C40A1F">
        <w:rPr>
          <w:rFonts w:ascii="Times New Roman" w:hAnsi="Times New Roman" w:cs="Times New Roman"/>
          <w:sz w:val="24"/>
          <w:szCs w:val="24"/>
        </w:rPr>
        <w:t xml:space="preserve">     - </w:t>
      </w:r>
      <w:r w:rsidR="00E2756A" w:rsidRPr="00C40A1F">
        <w:rPr>
          <w:rFonts w:ascii="Times New Roman" w:hAnsi="Times New Roman" w:cs="Times New Roman"/>
          <w:sz w:val="24"/>
          <w:szCs w:val="24"/>
        </w:rPr>
        <w:t>Хозяйствующ</w:t>
      </w:r>
      <w:r w:rsidR="002452BF" w:rsidRPr="00C40A1F">
        <w:rPr>
          <w:rFonts w:ascii="Times New Roman" w:hAnsi="Times New Roman" w:cs="Times New Roman"/>
          <w:sz w:val="24"/>
          <w:szCs w:val="24"/>
        </w:rPr>
        <w:t xml:space="preserve">ий </w:t>
      </w:r>
      <w:proofErr w:type="spellStart"/>
      <w:r w:rsidR="002452BF" w:rsidRPr="00C40A1F">
        <w:rPr>
          <w:rFonts w:ascii="Times New Roman" w:hAnsi="Times New Roman" w:cs="Times New Roman"/>
          <w:sz w:val="24"/>
          <w:szCs w:val="24"/>
        </w:rPr>
        <w:t>субьект</w:t>
      </w:r>
      <w:proofErr w:type="spellEnd"/>
      <w:r w:rsidR="00D00E65" w:rsidRPr="00C40A1F">
        <w:rPr>
          <w:rFonts w:ascii="Times New Roman" w:hAnsi="Times New Roman" w:cs="Times New Roman"/>
          <w:sz w:val="24"/>
          <w:szCs w:val="24"/>
        </w:rPr>
        <w:t xml:space="preserve"> (3)</w:t>
      </w:r>
      <w:r w:rsidR="0066215F" w:rsidRPr="00C40A1F">
        <w:rPr>
          <w:rFonts w:ascii="Times New Roman" w:hAnsi="Times New Roman" w:cs="Times New Roman"/>
          <w:sz w:val="24"/>
          <w:szCs w:val="24"/>
        </w:rPr>
        <w:t>.</w:t>
      </w:r>
      <w:r w:rsidR="002452BF" w:rsidRPr="00C40A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DFE28" w14:textId="77777777" w:rsidR="00EC3F02" w:rsidRPr="00C40A1F" w:rsidRDefault="0066215F" w:rsidP="006621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2452B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ключая государство, состоящ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="002452B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сфер хозяйствующих применений.</w:t>
      </w:r>
      <w:r w:rsidR="00E2756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Здесь необходимо уйти</w:t>
      </w:r>
      <w:r w:rsidR="00EC3F0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понятия домашнего хозяйства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452B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</w:t>
      </w:r>
      <w:r w:rsidR="00EC3F0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ключ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EC3F0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экономики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времени и</w:t>
      </w:r>
      <w:r w:rsidR="00EC3F0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2452B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ере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2452B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 на 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Экономическую Е</w:t>
      </w:r>
      <w:r w:rsidR="002452B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диницу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2452B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452B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базового хозяйствующего </w:t>
      </w:r>
      <w:r w:rsidR="007303E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субъекта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экономического генезиса любых иных коллектив</w:t>
      </w:r>
      <w:r w:rsidR="00592391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но-групповых явлений. Следует</w:t>
      </w:r>
      <w:r w:rsidR="002452B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3F0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исход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ить</w:t>
      </w:r>
      <w:r w:rsidR="00EC3F0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того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C3F0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налогоплательщиком является 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каждый отдельный </w:t>
      </w:r>
      <w:r w:rsidR="00EC3F0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="00BF729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C3F0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в пе</w:t>
      </w:r>
      <w:r w:rsidR="002452B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рвую очередь</w:t>
      </w:r>
      <w:r w:rsidR="00BF729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 переходящий данным в категорию гражданина</w:t>
      </w:r>
      <w:r w:rsidR="002452B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C3F0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729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EC3F0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</w:t>
      </w:r>
      <w:r w:rsidR="008D6291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EC3F0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рство</w:t>
      </w:r>
      <w:r w:rsidR="00BF729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D6291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3F0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тем самым</w:t>
      </w:r>
      <w:r w:rsidR="00BF729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 синтезирует уже всех граждан, как хозяйствующих субъектов в единый хозяйствующий субъект – Отечество.</w:t>
      </w:r>
      <w:r w:rsidR="00592391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Между двум</w:t>
      </w:r>
      <w:r w:rsidR="00BF729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главными хозяйствующими </w:t>
      </w:r>
      <w:r w:rsidR="007303E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субъектами</w:t>
      </w:r>
      <w:r w:rsidR="00BF729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Гражданином и Отечеством, формируются корпоративно-</w:t>
      </w:r>
      <w:r w:rsidR="007303E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групповые</w:t>
      </w:r>
      <w:r w:rsidR="00BF729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объектные хозяйствующие единицы, или хозяйственные объекты, вносящие налоговые </w:t>
      </w:r>
      <w:r w:rsidR="00592391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вклады синтезом деятельности хоз</w:t>
      </w:r>
      <w:r w:rsidR="00BF729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яйствующих субъектов – граждан. Это</w:t>
      </w:r>
      <w:r w:rsidR="00EC3F0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снимает </w:t>
      </w:r>
      <w:r w:rsidR="00BF729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множество существующих </w:t>
      </w:r>
      <w:r w:rsidR="00EC3F0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противоречи</w:t>
      </w:r>
      <w:r w:rsidR="00BF729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й, что </w:t>
      </w:r>
      <w:r w:rsidR="00E55BF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выв</w:t>
      </w:r>
      <w:r w:rsidR="00BF729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едет экономическую</w:t>
      </w:r>
      <w:r w:rsidR="00E55BF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науку из существующих шаблонов</w:t>
      </w:r>
      <w:r w:rsidR="00BF729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E55BF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неприемлемы</w:t>
      </w:r>
      <w:r w:rsidR="00BF729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E55BF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вариант</w:t>
      </w:r>
      <w:r w:rsidR="00BF729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ов её</w:t>
      </w:r>
      <w:r w:rsidR="00E55BF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развития.</w:t>
      </w:r>
      <w:r w:rsidR="008D6291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0E6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При этом, вполне конкурентно, в</w:t>
      </w:r>
      <w:r w:rsidR="00474BD8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ыживают те хозяйствующие субъекты, которые формируют организационные характеристики, отвечающие требованиям внешней среды </w:t>
      </w:r>
      <w:r w:rsidR="00D00E6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474BD8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ее критериям отбора.</w:t>
      </w:r>
      <w:r w:rsidR="00FF3388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Взаимосвязь цифровых матриц между субъектами.</w:t>
      </w:r>
    </w:p>
    <w:p w14:paraId="74CC1620" w14:textId="77777777" w:rsidR="00EC3F02" w:rsidRPr="00C40A1F" w:rsidRDefault="00576ABE" w:rsidP="007303E5">
      <w:pPr>
        <w:pStyle w:val="1"/>
        <w:spacing w:before="240"/>
        <w:rPr>
          <w:rFonts w:ascii="Times New Roman" w:hAnsi="Times New Roman" w:cs="Times New Roman"/>
          <w:sz w:val="24"/>
          <w:szCs w:val="24"/>
        </w:rPr>
      </w:pPr>
      <w:r w:rsidRPr="00C40A1F">
        <w:rPr>
          <w:rFonts w:ascii="Times New Roman" w:hAnsi="Times New Roman" w:cs="Times New Roman"/>
          <w:sz w:val="24"/>
          <w:szCs w:val="24"/>
        </w:rPr>
        <w:t xml:space="preserve">     - </w:t>
      </w:r>
      <w:r w:rsidR="00E55BF3" w:rsidRPr="00C40A1F">
        <w:rPr>
          <w:rFonts w:ascii="Times New Roman" w:hAnsi="Times New Roman" w:cs="Times New Roman"/>
          <w:sz w:val="24"/>
          <w:szCs w:val="24"/>
        </w:rPr>
        <w:t xml:space="preserve"> Репликационное планирование</w:t>
      </w:r>
      <w:r w:rsidR="00D00E65" w:rsidRPr="00C40A1F">
        <w:rPr>
          <w:rFonts w:ascii="Times New Roman" w:hAnsi="Times New Roman" w:cs="Times New Roman"/>
          <w:sz w:val="24"/>
          <w:szCs w:val="24"/>
        </w:rPr>
        <w:t xml:space="preserve"> (4)</w:t>
      </w:r>
      <w:r w:rsidR="00E55BF3" w:rsidRPr="00C40A1F">
        <w:rPr>
          <w:rFonts w:ascii="Times New Roman" w:hAnsi="Times New Roman" w:cs="Times New Roman"/>
          <w:sz w:val="24"/>
          <w:szCs w:val="24"/>
        </w:rPr>
        <w:t>.</w:t>
      </w:r>
    </w:p>
    <w:p w14:paraId="5479C269" w14:textId="77777777" w:rsidR="00D00E65" w:rsidRPr="00C40A1F" w:rsidRDefault="00D00E65" w:rsidP="00D00E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устойчивом формировании экономических явлений, лучшие экономические виды стратегий и </w:t>
      </w:r>
      <w:proofErr w:type="spellStart"/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стратагемий</w:t>
      </w:r>
      <w:proofErr w:type="spellEnd"/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хозяйственного генезиса, получе</w:t>
      </w:r>
      <w:r w:rsidR="0017799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нный группой лиц или частным хоз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яйствующим субъектом, должны немедленно реплицироваться остальным, повышая общий экономический базис населения. К репликационному планированию относится, например, и деятельность всей налоговой службы государства, где устойчивые формы налоговых администрирований реплицируются в соответствующие инструменты явления и взаимодействий различных хозяйственных субъектов и объектов между собой и в целом.  </w:t>
      </w:r>
    </w:p>
    <w:p w14:paraId="5E24087D" w14:textId="77777777" w:rsidR="00D00E65" w:rsidRPr="00C40A1F" w:rsidRDefault="00576ABE" w:rsidP="007303E5">
      <w:pPr>
        <w:pStyle w:val="1"/>
        <w:spacing w:before="240"/>
        <w:rPr>
          <w:rFonts w:ascii="Times New Roman" w:hAnsi="Times New Roman" w:cs="Times New Roman"/>
          <w:sz w:val="24"/>
          <w:szCs w:val="24"/>
        </w:rPr>
      </w:pPr>
      <w:r w:rsidRPr="00C40A1F">
        <w:rPr>
          <w:rFonts w:ascii="Times New Roman" w:hAnsi="Times New Roman" w:cs="Times New Roman"/>
          <w:sz w:val="24"/>
          <w:szCs w:val="24"/>
        </w:rPr>
        <w:t xml:space="preserve">     - </w:t>
      </w:r>
      <w:r w:rsidR="00474BD8" w:rsidRPr="00C40A1F">
        <w:rPr>
          <w:rFonts w:ascii="Times New Roman" w:hAnsi="Times New Roman" w:cs="Times New Roman"/>
          <w:sz w:val="24"/>
          <w:szCs w:val="24"/>
        </w:rPr>
        <w:t xml:space="preserve"> Мультипликационная аналитика</w:t>
      </w:r>
      <w:r w:rsidR="00D00E65" w:rsidRPr="00C40A1F">
        <w:rPr>
          <w:rFonts w:ascii="Times New Roman" w:hAnsi="Times New Roman" w:cs="Times New Roman"/>
          <w:sz w:val="24"/>
          <w:szCs w:val="24"/>
        </w:rPr>
        <w:t xml:space="preserve"> (5)</w:t>
      </w:r>
      <w:r w:rsidR="00474BD8" w:rsidRPr="00C40A1F">
        <w:rPr>
          <w:rFonts w:ascii="Times New Roman" w:hAnsi="Times New Roman" w:cs="Times New Roman"/>
          <w:sz w:val="24"/>
          <w:szCs w:val="24"/>
        </w:rPr>
        <w:t>.</w:t>
      </w:r>
    </w:p>
    <w:p w14:paraId="27669527" w14:textId="77777777" w:rsidR="00D00E65" w:rsidRPr="00C40A1F" w:rsidRDefault="00D00E65" w:rsidP="00D00E6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Формирует базисные аналитические подходы явления генезиса экономики:   </w:t>
      </w:r>
    </w:p>
    <w:p w14:paraId="2574C8AB" w14:textId="77777777" w:rsidR="00D00E65" w:rsidRPr="00C40A1F" w:rsidRDefault="00D00E65" w:rsidP="00D00E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Научная а</w:t>
      </w:r>
      <w:r w:rsidR="00E55BF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474BD8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E55BF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итика 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экономики</w:t>
      </w:r>
      <w:r w:rsidR="00E55BF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0C431740" w14:textId="77777777" w:rsidR="007F7E9B" w:rsidRPr="00C40A1F" w:rsidRDefault="00E55BF3" w:rsidP="00D00E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Генезис</w:t>
      </w:r>
      <w:r w:rsidR="00D00E6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аналитика.</w:t>
      </w:r>
      <w:r w:rsidR="00474BD8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4DF9E89" w14:textId="77777777" w:rsidR="007F7E9B" w:rsidRPr="00C40A1F" w:rsidRDefault="00E55BF3" w:rsidP="00D00E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Модульная аналитика</w:t>
      </w:r>
      <w:r w:rsidR="007F7E9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1D1AEA9" w14:textId="77777777" w:rsidR="007F7E9B" w:rsidRPr="00C40A1F" w:rsidRDefault="00E55BF3" w:rsidP="00D00E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Макро</w:t>
      </w:r>
      <w:r w:rsidR="005E261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экономическая аналитика. </w:t>
      </w:r>
    </w:p>
    <w:p w14:paraId="34264869" w14:textId="77777777" w:rsidR="007F7E9B" w:rsidRPr="00C40A1F" w:rsidRDefault="007F7E9B" w:rsidP="00D00E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Микроэкономическая аналитика</w:t>
      </w:r>
    </w:p>
    <w:p w14:paraId="3BB4B4C5" w14:textId="77777777" w:rsidR="007F7E9B" w:rsidRPr="00C40A1F" w:rsidRDefault="005E2613" w:rsidP="00D00E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Принцип мультипликато</w:t>
      </w:r>
      <w:r w:rsidR="00474BD8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ра. </w:t>
      </w:r>
    </w:p>
    <w:p w14:paraId="1E87AE21" w14:textId="77777777" w:rsidR="00E55BF3" w:rsidRPr="00C40A1F" w:rsidRDefault="00E25C54" w:rsidP="00D00E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Системный анализ.</w:t>
      </w:r>
    </w:p>
    <w:p w14:paraId="562FE32E" w14:textId="77777777" w:rsidR="007F7E9B" w:rsidRPr="00C40A1F" w:rsidRDefault="007F7E9B" w:rsidP="00D00E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Цельный синтез</w:t>
      </w:r>
    </w:p>
    <w:p w14:paraId="062B4896" w14:textId="77777777" w:rsidR="00D00E65" w:rsidRPr="00C40A1F" w:rsidRDefault="00576ABE" w:rsidP="007303E5">
      <w:pPr>
        <w:pStyle w:val="1"/>
        <w:spacing w:before="240"/>
        <w:rPr>
          <w:rFonts w:ascii="Times New Roman" w:hAnsi="Times New Roman" w:cs="Times New Roman"/>
          <w:sz w:val="24"/>
          <w:szCs w:val="24"/>
        </w:rPr>
      </w:pPr>
      <w:r w:rsidRPr="00C40A1F">
        <w:rPr>
          <w:rFonts w:ascii="Times New Roman" w:hAnsi="Times New Roman" w:cs="Times New Roman"/>
          <w:sz w:val="24"/>
          <w:szCs w:val="24"/>
        </w:rPr>
        <w:t xml:space="preserve">     - </w:t>
      </w:r>
      <w:r w:rsidR="005E2613" w:rsidRPr="00C40A1F">
        <w:rPr>
          <w:rFonts w:ascii="Times New Roman" w:hAnsi="Times New Roman" w:cs="Times New Roman"/>
          <w:sz w:val="24"/>
          <w:szCs w:val="24"/>
        </w:rPr>
        <w:t>Модульная институция экономических взаимодействий</w:t>
      </w:r>
      <w:r w:rsidR="00D00E65" w:rsidRPr="00C40A1F">
        <w:rPr>
          <w:rFonts w:ascii="Times New Roman" w:hAnsi="Times New Roman" w:cs="Times New Roman"/>
          <w:sz w:val="24"/>
          <w:szCs w:val="24"/>
        </w:rPr>
        <w:t xml:space="preserve"> (6)</w:t>
      </w:r>
      <w:r w:rsidR="005E2613" w:rsidRPr="00C40A1F">
        <w:rPr>
          <w:rFonts w:ascii="Times New Roman" w:hAnsi="Times New Roman" w:cs="Times New Roman"/>
          <w:sz w:val="24"/>
          <w:szCs w:val="24"/>
        </w:rPr>
        <w:t>.</w:t>
      </w:r>
      <w:r w:rsidR="00474BD8" w:rsidRPr="00C40A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8C530C" w14:textId="77777777" w:rsidR="007F7E9B" w:rsidRPr="00C40A1F" w:rsidRDefault="007F7E9B" w:rsidP="007F7E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E25C54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акроэкономические </w:t>
      </w:r>
      <w:r w:rsidR="007303E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субъекты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 такие,</w:t>
      </w:r>
      <w:r w:rsidR="00E25C54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финансовые рынки и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ли</w:t>
      </w:r>
      <w:r w:rsidR="00E25C54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микро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экономические субъекты, с</w:t>
      </w:r>
      <w:r w:rsidR="00E25C54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конкр</w:t>
      </w:r>
      <w:r w:rsidR="00ED44F6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етны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="00ED44F6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3E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объектами</w:t>
      </w:r>
      <w:r w:rsidR="00ED44F6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производства.</w:t>
      </w:r>
      <w:r w:rsidR="00474BD8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данной экономической позиции закладываются разные модульные системы: </w:t>
      </w:r>
    </w:p>
    <w:p w14:paraId="335AC1CF" w14:textId="77777777" w:rsidR="007F7E9B" w:rsidRPr="00C40A1F" w:rsidRDefault="00ED44F6" w:rsidP="007F7E9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Набор </w:t>
      </w:r>
      <w:r w:rsidR="00E25C54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мерност</w:t>
      </w:r>
      <w:r w:rsidR="007F7E9B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и экономического взаимодействия видов материи</w:t>
      </w:r>
      <w:r w:rsidR="00E25C54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4BD8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BCA02DB" w14:textId="77777777" w:rsidR="007F7E9B" w:rsidRPr="00C40A1F" w:rsidRDefault="007F7E9B" w:rsidP="007F7E9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Модульно институционные показатели</w:t>
      </w:r>
    </w:p>
    <w:p w14:paraId="4FDC7189" w14:textId="77777777" w:rsidR="007F7E9B" w:rsidRPr="00C40A1F" w:rsidRDefault="007F7E9B" w:rsidP="007F7E9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Модульная математическая институция</w:t>
      </w:r>
    </w:p>
    <w:p w14:paraId="56FC76C6" w14:textId="77777777" w:rsidR="007F7E9B" w:rsidRPr="00C40A1F" w:rsidRDefault="007F7E9B" w:rsidP="007F7E9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Модульная экономическая институция</w:t>
      </w:r>
    </w:p>
    <w:p w14:paraId="2E657A40" w14:textId="77777777" w:rsidR="007F7E9B" w:rsidRPr="00C40A1F" w:rsidRDefault="007F7E9B" w:rsidP="007F7E9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Система экономической самоорганизации</w:t>
      </w:r>
    </w:p>
    <w:p w14:paraId="060FA772" w14:textId="77777777" w:rsidR="005E2613" w:rsidRPr="00C40A1F" w:rsidRDefault="007F7E9B" w:rsidP="007F7E9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="00E25C54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кономики стимуляции разных наук и 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научная стимуляция экономики</w:t>
      </w:r>
      <w:r w:rsidR="00ED44F6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976AC0" w14:textId="77777777" w:rsidR="00D00E65" w:rsidRPr="00C40A1F" w:rsidRDefault="00576ABE" w:rsidP="007303E5">
      <w:pPr>
        <w:pStyle w:val="1"/>
        <w:spacing w:before="240"/>
        <w:rPr>
          <w:rFonts w:ascii="Times New Roman" w:hAnsi="Times New Roman" w:cs="Times New Roman"/>
          <w:sz w:val="24"/>
          <w:szCs w:val="24"/>
        </w:rPr>
      </w:pPr>
      <w:r w:rsidRPr="00C40A1F">
        <w:rPr>
          <w:rFonts w:ascii="Times New Roman" w:hAnsi="Times New Roman" w:cs="Times New Roman"/>
          <w:sz w:val="24"/>
          <w:szCs w:val="24"/>
        </w:rPr>
        <w:lastRenderedPageBreak/>
        <w:t xml:space="preserve">     - </w:t>
      </w:r>
      <w:proofErr w:type="spellStart"/>
      <w:r w:rsidR="00ED44F6" w:rsidRPr="00C40A1F">
        <w:rPr>
          <w:rFonts w:ascii="Times New Roman" w:hAnsi="Times New Roman" w:cs="Times New Roman"/>
          <w:sz w:val="24"/>
          <w:szCs w:val="24"/>
        </w:rPr>
        <w:t>Детерминирование</w:t>
      </w:r>
      <w:proofErr w:type="spellEnd"/>
      <w:r w:rsidR="00D00E65" w:rsidRPr="00C40A1F">
        <w:rPr>
          <w:rFonts w:ascii="Times New Roman" w:hAnsi="Times New Roman" w:cs="Times New Roman"/>
          <w:sz w:val="24"/>
          <w:szCs w:val="24"/>
        </w:rPr>
        <w:t xml:space="preserve"> (7)</w:t>
      </w:r>
      <w:r w:rsidR="00ED44F6" w:rsidRPr="00C40A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E71347" w14:textId="77777777" w:rsidR="007F7E9B" w:rsidRPr="00C40A1F" w:rsidRDefault="00ED44F6" w:rsidP="007F7E9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Проектное </w:t>
      </w:r>
      <w:r w:rsidR="009C30A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экономическое </w:t>
      </w:r>
      <w:proofErr w:type="spellStart"/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детерминирование</w:t>
      </w:r>
      <w:proofErr w:type="spellEnd"/>
      <w:r w:rsidR="009C30A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3DB683A" w14:textId="77777777" w:rsidR="007F7E9B" w:rsidRPr="00C40A1F" w:rsidRDefault="007F7E9B" w:rsidP="007F7E9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Обновленные условия и ситуационные моменты</w:t>
      </w:r>
      <w:r w:rsidR="00ED44F6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33A6650" w14:textId="77777777" w:rsidR="007F7E9B" w:rsidRPr="00C40A1F" w:rsidRDefault="007F7E9B" w:rsidP="007F7E9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D44F6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сключение случайных факторов</w:t>
      </w:r>
      <w:r w:rsidR="0017799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риски</w:t>
      </w:r>
      <w:r w:rsidR="00ED44F6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27404D3" w14:textId="77777777" w:rsidR="00ED44F6" w:rsidRPr="00C40A1F" w:rsidRDefault="00ED44F6" w:rsidP="007F7E9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Набор нелинейных факторов</w:t>
      </w:r>
      <w:r w:rsidR="009C30A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перспективы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7E9CC92" w14:textId="77777777" w:rsidR="009C30A0" w:rsidRPr="00C40A1F" w:rsidRDefault="00576ABE" w:rsidP="007303E5">
      <w:pPr>
        <w:spacing w:before="24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 </w:t>
      </w:r>
      <w:r w:rsidR="00ED44F6" w:rsidRPr="00C40A1F">
        <w:rPr>
          <w:rStyle w:val="10"/>
          <w:rFonts w:ascii="Times New Roman" w:hAnsi="Times New Roman" w:cs="Times New Roman"/>
          <w:sz w:val="24"/>
          <w:szCs w:val="24"/>
        </w:rPr>
        <w:t>Инс</w:t>
      </w:r>
      <w:r w:rsidR="00474BD8" w:rsidRPr="00C40A1F">
        <w:rPr>
          <w:rStyle w:val="10"/>
          <w:rFonts w:ascii="Times New Roman" w:hAnsi="Times New Roman" w:cs="Times New Roman"/>
          <w:sz w:val="24"/>
          <w:szCs w:val="24"/>
        </w:rPr>
        <w:t>трументальные тезы</w:t>
      </w:r>
      <w:r w:rsidR="009C30A0" w:rsidRPr="00C40A1F">
        <w:rPr>
          <w:rStyle w:val="10"/>
          <w:rFonts w:ascii="Times New Roman" w:hAnsi="Times New Roman" w:cs="Times New Roman"/>
          <w:sz w:val="24"/>
          <w:szCs w:val="24"/>
        </w:rPr>
        <w:t xml:space="preserve"> (8)</w:t>
      </w:r>
      <w:r w:rsidR="00474BD8" w:rsidRPr="00C40A1F">
        <w:rPr>
          <w:rStyle w:val="10"/>
          <w:rFonts w:ascii="Times New Roman" w:hAnsi="Times New Roman" w:cs="Times New Roman"/>
          <w:sz w:val="24"/>
          <w:szCs w:val="24"/>
        </w:rPr>
        <w:t>.</w:t>
      </w:r>
    </w:p>
    <w:p w14:paraId="3F59E68A" w14:textId="77777777" w:rsidR="00ED44F6" w:rsidRPr="00C40A1F" w:rsidRDefault="00474BD8" w:rsidP="009C30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30A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Исходит из э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ффективно</w:t>
      </w:r>
      <w:r w:rsidR="00ED44F6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9C30A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D44F6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ED44F6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ализа материи. В каждом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44F6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виде материи есть свои инструменты</w:t>
      </w:r>
      <w:r w:rsidR="0017799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648A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</w:t>
      </w:r>
      <w:r w:rsidR="009C30A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648A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9C30A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ённые</w:t>
      </w:r>
      <w:r w:rsidR="008648A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определенные тезы</w:t>
      </w:r>
      <w:r w:rsidR="009C30A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явления</w:t>
      </w:r>
      <w:r w:rsidR="008648A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48A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</w:t>
      </w:r>
      <w:r w:rsidR="009C30A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планирования </w:t>
      </w:r>
      <w:r w:rsidR="008648A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материи </w:t>
      </w:r>
      <w:r w:rsidR="0017799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явлением синтеза тез плани</w:t>
      </w:r>
      <w:r w:rsidR="009C30A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рования, повысит как </w:t>
      </w:r>
      <w:proofErr w:type="spellStart"/>
      <w:r w:rsidR="009C30A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институциональность</w:t>
      </w:r>
      <w:proofErr w:type="spellEnd"/>
      <w:r w:rsidR="009C30A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возможностей экономического генезиса, так и сложит </w:t>
      </w:r>
      <w:r w:rsidR="008648A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связки для будущих ис</w:t>
      </w:r>
      <w:r w:rsidR="008D6291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8648A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ледований</w:t>
      </w:r>
      <w:r w:rsidR="009C30A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новых экономических перспектив, в</w:t>
      </w:r>
      <w:r w:rsidR="008648A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ыявляя новые инструменты и </w:t>
      </w:r>
      <w:proofErr w:type="spellStart"/>
      <w:r w:rsidR="008648A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компактифицир</w:t>
      </w:r>
      <w:r w:rsidR="009C30A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уя</w:t>
      </w:r>
      <w:proofErr w:type="spellEnd"/>
      <w:r w:rsidR="009C30A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</w:t>
      </w:r>
      <w:r w:rsidR="008648A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тезы.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48A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Через инструментари</w:t>
      </w:r>
      <w:r w:rsidR="009C30A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8648A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тез</w:t>
      </w:r>
      <w:r w:rsidR="009C30A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развернуть явление</w:t>
      </w:r>
      <w:r w:rsidR="008648A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законодательн</w:t>
      </w:r>
      <w:r w:rsidR="009C30A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="008648A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</w:t>
      </w:r>
      <w:r w:rsidR="009C30A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8648A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</w:t>
      </w:r>
      <w:r w:rsidR="009C30A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 связывающихс</w:t>
      </w:r>
      <w:r w:rsidR="008648A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я в тезу для рассмотрения экономических ситуаций или взаимодействий.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30A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Сложение инструментария тез в </w:t>
      </w:r>
      <w:r w:rsidR="00662EB8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реализации новых </w:t>
      </w:r>
      <w:r w:rsidR="007303E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экономических</w:t>
      </w:r>
      <w:r w:rsidR="009C30A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2EB8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возможностей</w:t>
      </w:r>
      <w:r w:rsidR="009C30A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каждого</w:t>
      </w:r>
      <w:r w:rsidR="00662EB8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EE0C61" w14:textId="77777777" w:rsidR="00D04453" w:rsidRPr="00C40A1F" w:rsidRDefault="00576ABE" w:rsidP="007303E5">
      <w:pPr>
        <w:spacing w:before="24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 </w:t>
      </w:r>
      <w:proofErr w:type="spellStart"/>
      <w:r w:rsidR="00662EB8" w:rsidRPr="00C40A1F">
        <w:rPr>
          <w:rStyle w:val="10"/>
          <w:rFonts w:ascii="Times New Roman" w:hAnsi="Times New Roman" w:cs="Times New Roman"/>
          <w:sz w:val="24"/>
          <w:szCs w:val="24"/>
        </w:rPr>
        <w:t>Дедуктивность</w:t>
      </w:r>
      <w:proofErr w:type="spellEnd"/>
      <w:r w:rsidR="00662EB8" w:rsidRPr="00C40A1F">
        <w:rPr>
          <w:rStyle w:val="10"/>
          <w:rFonts w:ascii="Times New Roman" w:hAnsi="Times New Roman" w:cs="Times New Roman"/>
          <w:sz w:val="24"/>
          <w:szCs w:val="24"/>
        </w:rPr>
        <w:t xml:space="preserve"> антитезы</w:t>
      </w:r>
      <w:r w:rsidR="00D04453" w:rsidRPr="00C40A1F">
        <w:rPr>
          <w:rStyle w:val="10"/>
          <w:rFonts w:ascii="Times New Roman" w:hAnsi="Times New Roman" w:cs="Times New Roman"/>
          <w:sz w:val="24"/>
          <w:szCs w:val="24"/>
        </w:rPr>
        <w:t xml:space="preserve"> (9)</w:t>
      </w:r>
      <w:r w:rsidR="00662EB8" w:rsidRPr="00C40A1F">
        <w:rPr>
          <w:rStyle w:val="10"/>
          <w:rFonts w:ascii="Times New Roman" w:hAnsi="Times New Roman" w:cs="Times New Roman"/>
          <w:sz w:val="24"/>
          <w:szCs w:val="24"/>
        </w:rPr>
        <w:t>.</w:t>
      </w:r>
      <w:r w:rsidR="00474BD8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55DD3AF" w14:textId="77777777" w:rsidR="00662EB8" w:rsidRPr="00C40A1F" w:rsidRDefault="00662EB8" w:rsidP="00D044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Инструментарии тезы и </w:t>
      </w:r>
      <w:proofErr w:type="spellStart"/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дедуктивность</w:t>
      </w:r>
      <w:proofErr w:type="spellEnd"/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антитезы складывают диалектику экономики</w:t>
      </w:r>
      <w:r w:rsidR="00D0445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начал экономического генезиса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4BD8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29D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Имеется в</w:t>
      </w:r>
      <w:r w:rsidR="0017799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29D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виду дедукция не на тезу </w:t>
      </w:r>
      <w:r w:rsidR="00D0445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AF29D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компа</w:t>
      </w:r>
      <w:r w:rsidR="00474BD8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AF29D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тификаци</w:t>
      </w:r>
      <w:r w:rsidR="00D0445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F29D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нового</w:t>
      </w:r>
      <w:r w:rsidR="00D0445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F29D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антитезу </w:t>
      </w:r>
      <w:r w:rsidR="00D0445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F29D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виде</w:t>
      </w:r>
      <w:r w:rsidR="00D0445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нии</w:t>
      </w:r>
      <w:r w:rsidR="00AF29D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аналитик</w:t>
      </w:r>
      <w:r w:rsidR="00D0445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F29D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разложени</w:t>
      </w:r>
      <w:r w:rsidR="00D0445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AF29D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экономических баз</w:t>
      </w:r>
      <w:r w:rsidR="00D0445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действия</w:t>
      </w:r>
      <w:r w:rsidR="00AF29D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4BD8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445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Например, с</w:t>
      </w:r>
      <w:r w:rsidR="00AF29D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тагнационных процессов</w:t>
      </w:r>
      <w:r w:rsidR="00D0445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474BD8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29D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нужна дедукция антитезы </w:t>
      </w:r>
      <w:r w:rsidR="00D0445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отсутствии перспектив </w:t>
      </w:r>
      <w:r w:rsidR="00AF29D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стагнаци</w:t>
      </w:r>
      <w:r w:rsidR="00D0445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F29D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 к примеру</w:t>
      </w:r>
      <w:r w:rsidR="00D0445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F29D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рынков.</w:t>
      </w:r>
      <w:r w:rsidR="00474BD8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29D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Вроде </w:t>
      </w:r>
      <w:r w:rsidR="00D0445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всё</w:t>
      </w:r>
      <w:r w:rsidR="00474BD8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29D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</w:t>
      </w:r>
      <w:r w:rsidR="00D0445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F29DD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элементы стагнации нарастают.</w:t>
      </w:r>
      <w:r w:rsidR="00474BD8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445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2F5E8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еобходим поиск антитезы</w:t>
      </w:r>
      <w:r w:rsidR="00D0445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F5E8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</w:t>
      </w:r>
      <w:proofErr w:type="spellStart"/>
      <w:r w:rsidR="002F5E8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антипроцессов</w:t>
      </w:r>
      <w:proofErr w:type="spellEnd"/>
      <w:r w:rsidR="00D0445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F5E8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уже заложенных в разных вариациях</w:t>
      </w:r>
      <w:r w:rsidR="00D0445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F5E8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чтобы не довести до стагнации и заранее сложить инструментарии другого развития в том числе инновационного.</w:t>
      </w:r>
    </w:p>
    <w:p w14:paraId="1B8EB060" w14:textId="77777777" w:rsidR="00D04453" w:rsidRPr="00C40A1F" w:rsidRDefault="00576ABE" w:rsidP="007303E5">
      <w:pPr>
        <w:spacing w:before="24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 </w:t>
      </w:r>
      <w:r w:rsidR="002F5E8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F5E82" w:rsidRPr="00C40A1F">
        <w:rPr>
          <w:rStyle w:val="10"/>
          <w:rFonts w:ascii="Times New Roman" w:hAnsi="Times New Roman" w:cs="Times New Roman"/>
          <w:sz w:val="24"/>
          <w:szCs w:val="24"/>
        </w:rPr>
        <w:t>Бифуркационные</w:t>
      </w:r>
      <w:proofErr w:type="spellEnd"/>
      <w:r w:rsidR="002F5E82" w:rsidRPr="00C40A1F">
        <w:rPr>
          <w:rStyle w:val="10"/>
          <w:rFonts w:ascii="Times New Roman" w:hAnsi="Times New Roman" w:cs="Times New Roman"/>
          <w:sz w:val="24"/>
          <w:szCs w:val="24"/>
        </w:rPr>
        <w:t xml:space="preserve"> взаимодействия</w:t>
      </w:r>
      <w:r w:rsidR="00D04453" w:rsidRPr="00C40A1F">
        <w:rPr>
          <w:rStyle w:val="10"/>
          <w:rFonts w:ascii="Times New Roman" w:hAnsi="Times New Roman" w:cs="Times New Roman"/>
          <w:sz w:val="24"/>
          <w:szCs w:val="24"/>
        </w:rPr>
        <w:t xml:space="preserve"> (10)</w:t>
      </w:r>
      <w:r w:rsidR="002F5E82" w:rsidRPr="00C40A1F">
        <w:rPr>
          <w:rStyle w:val="10"/>
          <w:rFonts w:ascii="Times New Roman" w:hAnsi="Times New Roman" w:cs="Times New Roman"/>
          <w:sz w:val="24"/>
          <w:szCs w:val="24"/>
        </w:rPr>
        <w:t>.</w:t>
      </w:r>
      <w:r w:rsidR="0070518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C111782" w14:textId="77777777" w:rsidR="002F5E82" w:rsidRPr="00C40A1F" w:rsidRDefault="00D04453" w:rsidP="00D044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2F5E8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овый горизонт экономики.</w:t>
      </w:r>
      <w:r w:rsidR="00474BD8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5E8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Анализ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/синтез</w:t>
      </w:r>
      <w:r w:rsidR="002F5E8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различных видов материи в </w:t>
      </w:r>
      <w:proofErr w:type="spellStart"/>
      <w:r w:rsidR="002F5E8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бифуркационные</w:t>
      </w:r>
      <w:proofErr w:type="spellEnd"/>
      <w:r w:rsidR="002F5E8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вариант</w:t>
      </w:r>
      <w:r w:rsidR="0017799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 с</w:t>
      </w:r>
      <w:r w:rsidR="002F5E8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перспектив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ной</w:t>
      </w:r>
      <w:r w:rsidR="002F5E8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точк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2F5E8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перехода из од</w:t>
      </w:r>
      <w:r w:rsidR="00474BD8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ного вида ма</w:t>
      </w:r>
      <w:r w:rsidR="002F5E8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терии в другой.</w:t>
      </w:r>
      <w:r w:rsidR="00474BD8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Это новый вид фундаментальных</w:t>
      </w:r>
      <w:r w:rsidR="0017799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взаимодействий</w:t>
      </w:r>
      <w:r w:rsidR="002F5E8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4BD8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генезис как </w:t>
      </w:r>
      <w:r w:rsidR="002F5E8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 из фундаментальных </w:t>
      </w:r>
      <w:proofErr w:type="spellStart"/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бифуркационных</w:t>
      </w:r>
      <w:proofErr w:type="spellEnd"/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5E8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й. Собственно</w:t>
      </w:r>
      <w:r w:rsidR="002F5E8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генезис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</w:t>
      </w:r>
      <w:r w:rsidR="002F5E8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зных возможностей</w:t>
      </w:r>
      <w:r w:rsidR="002F5E8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4BD8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2F5E8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непри</w:t>
      </w:r>
      <w:r w:rsidR="002F5E8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тии</w:t>
      </w:r>
      <w:r w:rsidR="002F5E8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этого вида взаимодействи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й,</w:t>
      </w:r>
      <w:r w:rsidR="002F5E8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начинается технологическая стагнация.</w:t>
      </w:r>
      <w:r w:rsidR="00C326C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518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Точк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0518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бифуркации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 складываемые генезисом,</w:t>
      </w:r>
      <w:r w:rsidR="0070518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предполагает новые условия, новые пути развития</w:t>
      </w:r>
      <w:r w:rsidR="001A050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 как экономики, так и</w:t>
      </w:r>
      <w:r w:rsidR="0070518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науки, когда возможны разные траектории последующего движения, сложения новых сценарных условий развития,</w:t>
      </w:r>
      <w:r w:rsidR="001A050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где</w:t>
      </w:r>
      <w:r w:rsidR="0070518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выбор пути развития не является жестко детерминированным и </w:t>
      </w:r>
      <w:r w:rsidR="001A050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="0070518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основывается</w:t>
      </w:r>
      <w:r w:rsidR="001A050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0518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как правило</w:t>
      </w:r>
      <w:r w:rsidR="001A050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518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случайных факторах. </w:t>
      </w:r>
      <w:r w:rsidR="001A050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Синтез д</w:t>
      </w:r>
      <w:r w:rsidR="0070518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альнейше</w:t>
      </w:r>
      <w:r w:rsidR="001A050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70518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</w:t>
      </w:r>
      <w:r w:rsidR="001A050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70518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3E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связанных</w:t>
      </w:r>
      <w:r w:rsidR="001A050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518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с заданной траекторией</w:t>
      </w:r>
      <w:r w:rsidR="001A050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050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бифуркационных</w:t>
      </w:r>
      <w:proofErr w:type="spellEnd"/>
      <w:r w:rsidR="001A050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взаимодействий</w:t>
      </w:r>
      <w:r w:rsidR="0070518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6BFBEC0" w14:textId="77777777" w:rsidR="00A416FD" w:rsidRPr="00C40A1F" w:rsidRDefault="00576ABE" w:rsidP="007303E5">
      <w:pPr>
        <w:pStyle w:val="1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C40A1F">
        <w:rPr>
          <w:rFonts w:ascii="Times New Roman" w:hAnsi="Times New Roman" w:cs="Times New Roman"/>
          <w:sz w:val="24"/>
          <w:szCs w:val="24"/>
        </w:rPr>
        <w:t xml:space="preserve">     - </w:t>
      </w:r>
      <w:r w:rsidR="00A416FD" w:rsidRPr="00C40A1F">
        <w:rPr>
          <w:rFonts w:ascii="Times New Roman" w:hAnsi="Times New Roman" w:cs="Times New Roman"/>
          <w:sz w:val="24"/>
          <w:szCs w:val="24"/>
        </w:rPr>
        <w:t>Поведенческая социол</w:t>
      </w:r>
      <w:r w:rsidR="000A09BF" w:rsidRPr="00C40A1F">
        <w:rPr>
          <w:rFonts w:ascii="Times New Roman" w:hAnsi="Times New Roman" w:cs="Times New Roman"/>
          <w:sz w:val="24"/>
          <w:szCs w:val="24"/>
        </w:rPr>
        <w:t>огия в экономике</w:t>
      </w:r>
      <w:r w:rsidR="001A0503" w:rsidRPr="00C40A1F">
        <w:rPr>
          <w:rFonts w:ascii="Times New Roman" w:hAnsi="Times New Roman" w:cs="Times New Roman"/>
          <w:sz w:val="24"/>
          <w:szCs w:val="24"/>
        </w:rPr>
        <w:t xml:space="preserve"> (11)</w:t>
      </w:r>
      <w:r w:rsidR="000A09BF" w:rsidRPr="00C40A1F">
        <w:rPr>
          <w:rFonts w:ascii="Times New Roman" w:hAnsi="Times New Roman" w:cs="Times New Roman"/>
          <w:sz w:val="24"/>
          <w:szCs w:val="24"/>
        </w:rPr>
        <w:t>.</w:t>
      </w:r>
    </w:p>
    <w:p w14:paraId="4505B480" w14:textId="77777777" w:rsidR="001A0503" w:rsidRPr="00C40A1F" w:rsidRDefault="00576ABE" w:rsidP="007303E5">
      <w:pPr>
        <w:pStyle w:val="1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C40A1F">
        <w:rPr>
          <w:rFonts w:ascii="Times New Roman" w:hAnsi="Times New Roman" w:cs="Times New Roman"/>
          <w:sz w:val="24"/>
          <w:szCs w:val="24"/>
        </w:rPr>
        <w:t xml:space="preserve">     -</w:t>
      </w:r>
      <w:r w:rsidR="001A0503" w:rsidRPr="00C40A1F">
        <w:rPr>
          <w:rFonts w:ascii="Times New Roman" w:hAnsi="Times New Roman" w:cs="Times New Roman"/>
          <w:sz w:val="24"/>
          <w:szCs w:val="24"/>
        </w:rPr>
        <w:t xml:space="preserve"> </w:t>
      </w:r>
      <w:r w:rsidR="006777C7" w:rsidRPr="00C40A1F">
        <w:rPr>
          <w:rFonts w:ascii="Times New Roman" w:hAnsi="Times New Roman" w:cs="Times New Roman"/>
          <w:sz w:val="24"/>
          <w:szCs w:val="24"/>
        </w:rPr>
        <w:t>Эмпирическая статистика</w:t>
      </w:r>
      <w:r w:rsidR="001A0503" w:rsidRPr="00C40A1F">
        <w:rPr>
          <w:rFonts w:ascii="Times New Roman" w:hAnsi="Times New Roman" w:cs="Times New Roman"/>
          <w:sz w:val="24"/>
          <w:szCs w:val="24"/>
        </w:rPr>
        <w:t xml:space="preserve"> (12)</w:t>
      </w:r>
      <w:r w:rsidR="006777C7" w:rsidRPr="00C40A1F">
        <w:rPr>
          <w:rFonts w:ascii="Times New Roman" w:hAnsi="Times New Roman" w:cs="Times New Roman"/>
          <w:sz w:val="24"/>
          <w:szCs w:val="24"/>
        </w:rPr>
        <w:t xml:space="preserve">. </w:t>
      </w:r>
      <w:r w:rsidR="00C326CF" w:rsidRPr="00C40A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A69CC" w14:textId="77777777" w:rsidR="00D0551E" w:rsidRPr="00C40A1F" w:rsidRDefault="000A09BF" w:rsidP="001A05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Разнообразие взаимодействий методов, методик, связывающие те или иные направления.</w:t>
      </w:r>
      <w:r w:rsidR="00C326C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050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истематизация статистических данных между собой.</w:t>
      </w:r>
      <w:r w:rsidR="00C326C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050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C326C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овый </w:t>
      </w:r>
      <w:proofErr w:type="spellStart"/>
      <w:r w:rsidR="00C326C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эмпи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рико</w:t>
      </w:r>
      <w:proofErr w:type="spellEnd"/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статистический взгляд на экономику.</w:t>
      </w:r>
    </w:p>
    <w:p w14:paraId="69E95BAC" w14:textId="77777777" w:rsidR="001A0503" w:rsidRPr="00C40A1F" w:rsidRDefault="00576ABE" w:rsidP="007303E5">
      <w:pPr>
        <w:spacing w:before="24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Style w:val="10"/>
          <w:rFonts w:ascii="Times New Roman" w:hAnsi="Times New Roman" w:cs="Times New Roman"/>
          <w:sz w:val="24"/>
          <w:szCs w:val="24"/>
        </w:rPr>
        <w:t xml:space="preserve">     - </w:t>
      </w:r>
      <w:r w:rsidR="000A09BF" w:rsidRPr="00C40A1F">
        <w:rPr>
          <w:rStyle w:val="10"/>
          <w:rFonts w:ascii="Times New Roman" w:hAnsi="Times New Roman" w:cs="Times New Roman"/>
          <w:sz w:val="24"/>
          <w:szCs w:val="24"/>
        </w:rPr>
        <w:t>Контрактные игры</w:t>
      </w:r>
      <w:r w:rsidR="001A0503" w:rsidRPr="00C40A1F">
        <w:rPr>
          <w:rStyle w:val="10"/>
          <w:rFonts w:ascii="Times New Roman" w:hAnsi="Times New Roman" w:cs="Times New Roman"/>
          <w:sz w:val="24"/>
          <w:szCs w:val="24"/>
        </w:rPr>
        <w:t xml:space="preserve"> (13</w:t>
      </w:r>
      <w:r w:rsidR="001A050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A09B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326C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86EC7E7" w14:textId="77777777" w:rsidR="001A0503" w:rsidRPr="00C40A1F" w:rsidRDefault="001A0503" w:rsidP="007303E5">
      <w:pPr>
        <w:pStyle w:val="a3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D0551E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интез теории игр и теории хаоса.</w:t>
      </w:r>
      <w:r w:rsidR="00C326C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CF7AA69" w14:textId="77777777" w:rsidR="001A0503" w:rsidRPr="00C40A1F" w:rsidRDefault="00D0551E" w:rsidP="007303E5">
      <w:pPr>
        <w:pStyle w:val="a3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Поведенческая реализация </w:t>
      </w:r>
      <w:r w:rsidR="003B1517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выливается в кон</w:t>
      </w:r>
      <w:r w:rsidR="00C326C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3B1517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ракт. Либо корпорация берет созидательное начало через правильное сложение </w:t>
      </w:r>
      <w:r w:rsidR="007303E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документа,</w:t>
      </w:r>
      <w:r w:rsidR="003B1517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постепенно стагнирует.</w:t>
      </w:r>
      <w:r w:rsidR="00C326C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451282F" w14:textId="77777777" w:rsidR="001A0503" w:rsidRPr="00C40A1F" w:rsidRDefault="003B1517" w:rsidP="007303E5">
      <w:pPr>
        <w:pStyle w:val="a3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Теория поведенческих реакций. </w:t>
      </w:r>
    </w:p>
    <w:p w14:paraId="087F42BB" w14:textId="77777777" w:rsidR="001A0503" w:rsidRPr="00C40A1F" w:rsidRDefault="003B1517" w:rsidP="007303E5">
      <w:pPr>
        <w:pStyle w:val="a3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Теория манер контрактов.</w:t>
      </w:r>
      <w:r w:rsidR="00C326C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52FC77E" w14:textId="77777777" w:rsidR="00A416FD" w:rsidRPr="00C40A1F" w:rsidRDefault="003B1517" w:rsidP="007303E5">
      <w:pPr>
        <w:pStyle w:val="a3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Поведение тела, взгляда </w:t>
      </w:r>
      <w:r w:rsidR="001A050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отсле</w:t>
      </w:r>
      <w:r w:rsidR="001A050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1A050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вании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адекватност</w:t>
      </w:r>
      <w:r w:rsidR="001A050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и сделок.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504F228" w14:textId="77777777" w:rsidR="001A0503" w:rsidRPr="00C40A1F" w:rsidRDefault="001A0503" w:rsidP="007303E5">
      <w:pPr>
        <w:spacing w:before="240" w:after="0" w:line="24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A09BF" w:rsidRPr="00C40A1F">
        <w:rPr>
          <w:rStyle w:val="10"/>
          <w:rFonts w:ascii="Times New Roman" w:hAnsi="Times New Roman" w:cs="Times New Roman"/>
          <w:sz w:val="24"/>
          <w:szCs w:val="24"/>
        </w:rPr>
        <w:t xml:space="preserve">Универсальный </w:t>
      </w:r>
      <w:r w:rsidRPr="00C40A1F">
        <w:rPr>
          <w:rStyle w:val="10"/>
          <w:rFonts w:ascii="Times New Roman" w:hAnsi="Times New Roman" w:cs="Times New Roman"/>
          <w:sz w:val="24"/>
          <w:szCs w:val="24"/>
        </w:rPr>
        <w:t xml:space="preserve">экономический </w:t>
      </w:r>
      <w:r w:rsidR="000A09BF" w:rsidRPr="00C40A1F">
        <w:rPr>
          <w:rStyle w:val="10"/>
          <w:rFonts w:ascii="Times New Roman" w:hAnsi="Times New Roman" w:cs="Times New Roman"/>
          <w:sz w:val="24"/>
          <w:szCs w:val="24"/>
        </w:rPr>
        <w:t>принцип</w:t>
      </w:r>
      <w:r w:rsidRPr="00C40A1F">
        <w:rPr>
          <w:rStyle w:val="10"/>
          <w:rFonts w:ascii="Times New Roman" w:hAnsi="Times New Roman" w:cs="Times New Roman"/>
          <w:sz w:val="24"/>
          <w:szCs w:val="24"/>
        </w:rPr>
        <w:t xml:space="preserve"> (14).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09B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9CACA04" w14:textId="77777777" w:rsidR="001A0503" w:rsidRPr="00C40A1F" w:rsidRDefault="001A0503" w:rsidP="001A050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A09B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тход от отраслевой структуры 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и выход на структурный принцип построения экономики</w:t>
      </w:r>
      <w:r w:rsidR="000A09B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326C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3B4BAFE" w14:textId="77777777" w:rsidR="001A0503" w:rsidRPr="00C40A1F" w:rsidRDefault="001A0503" w:rsidP="001A050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</w:t>
      </w:r>
      <w:r w:rsidR="00C326C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нципов</w:t>
      </w:r>
      <w:r w:rsidR="000A09B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76D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структ</w:t>
      </w:r>
      <w:r w:rsidR="00BB3A15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рной экономики</w:t>
      </w:r>
      <w:r w:rsidR="000A09B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326C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7767D51" w14:textId="77777777" w:rsidR="008B0B86" w:rsidRPr="00C40A1F" w:rsidRDefault="000A09BF" w:rsidP="001A050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Принцип красоты </w:t>
      </w:r>
      <w:r w:rsidR="003B1517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 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экономики</w:t>
      </w:r>
      <w:r w:rsidR="008B0B86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7B23423" w14:textId="77777777" w:rsidR="001A0503" w:rsidRPr="00C40A1F" w:rsidRDefault="008B0B86" w:rsidP="000D75A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Корпоративный метод экономик</w:t>
      </w:r>
      <w:r w:rsidR="001A050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</w:p>
    <w:p w14:paraId="3A8706E5" w14:textId="77777777" w:rsidR="008B0B86" w:rsidRPr="00C40A1F" w:rsidRDefault="008B0B86" w:rsidP="000D75A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Частно</w:t>
      </w:r>
      <w:r w:rsidR="001A0503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корпоративные итерации, </w:t>
      </w:r>
      <w:r w:rsidR="000D75A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транснациональные корпорации ка составляющая единица.</w:t>
      </w:r>
    </w:p>
    <w:p w14:paraId="69205369" w14:textId="77777777" w:rsidR="000D75A0" w:rsidRPr="00C40A1F" w:rsidRDefault="008B0B86" w:rsidP="000D75A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Технологический базис производства</w:t>
      </w:r>
      <w:r w:rsidR="000D75A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2CC348" w14:textId="77777777" w:rsidR="008B0B86" w:rsidRPr="00C40A1F" w:rsidRDefault="000D75A0" w:rsidP="000D75A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8B0B86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овременны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="008B0B86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средств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B0B86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дости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жения</w:t>
      </w:r>
      <w:r w:rsidR="008B0B86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экономическ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8B0B86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B0B86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4C565C" w14:textId="77777777" w:rsidR="000D75A0" w:rsidRPr="00C40A1F" w:rsidRDefault="008B0B86" w:rsidP="007303E5">
      <w:pPr>
        <w:spacing w:before="24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576ABE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0551E" w:rsidRPr="00C40A1F">
        <w:rPr>
          <w:rStyle w:val="10"/>
          <w:rFonts w:ascii="Times New Roman" w:hAnsi="Times New Roman" w:cs="Times New Roman"/>
          <w:sz w:val="24"/>
          <w:szCs w:val="24"/>
        </w:rPr>
        <w:t>Экономическая иерархизация</w:t>
      </w:r>
      <w:r w:rsidR="000D75A0" w:rsidRPr="00C40A1F">
        <w:rPr>
          <w:rStyle w:val="10"/>
          <w:rFonts w:ascii="Times New Roman" w:hAnsi="Times New Roman" w:cs="Times New Roman"/>
          <w:sz w:val="24"/>
          <w:szCs w:val="24"/>
        </w:rPr>
        <w:t xml:space="preserve"> (15).</w:t>
      </w:r>
    </w:p>
    <w:p w14:paraId="7399B98C" w14:textId="77777777" w:rsidR="000D75A0" w:rsidRPr="00C40A1F" w:rsidRDefault="00D0551E" w:rsidP="007303E5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Потребность </w:t>
      </w:r>
      <w:proofErr w:type="spellStart"/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иер</w:t>
      </w:r>
      <w:r w:rsidR="00C326CF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ар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хизации</w:t>
      </w:r>
      <w:proofErr w:type="spellEnd"/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</w:t>
      </w:r>
      <w:r w:rsidR="000D75A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х начал (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0D75A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регламентного 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расчета зарплаты до экономических отраслей</w:t>
      </w:r>
      <w:r w:rsidR="000D75A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6B701D8D" w14:textId="77777777" w:rsidR="00D0551E" w:rsidRPr="00C40A1F" w:rsidRDefault="000D75A0" w:rsidP="007303E5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Иерархические с</w:t>
      </w:r>
      <w:r w:rsidR="00D0551E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вязк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D0551E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методов и 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</w:t>
      </w:r>
      <w:r w:rsidR="00D0551E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действий между собой. 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72AA76D" w14:textId="77777777" w:rsidR="000D75A0" w:rsidRPr="00C40A1F" w:rsidRDefault="000D75A0" w:rsidP="007303E5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</w:t>
      </w:r>
      <w:proofErr w:type="spellStart"/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иерархизации</w:t>
      </w:r>
      <w:proofErr w:type="spellEnd"/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экономических возможностей. </w:t>
      </w:r>
      <w:r w:rsidR="00BE0BA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A65EE84" w14:textId="77777777" w:rsidR="004C4914" w:rsidRPr="007303E5" w:rsidRDefault="004C4914" w:rsidP="007303E5">
      <w:pPr>
        <w:spacing w:before="240"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3E5">
        <w:rPr>
          <w:rStyle w:val="10"/>
          <w:rFonts w:ascii="Times New Roman" w:hAnsi="Times New Roman" w:cs="Times New Roman"/>
          <w:sz w:val="24"/>
          <w:szCs w:val="24"/>
        </w:rPr>
        <w:t>-Закон Прибавочной</w:t>
      </w:r>
      <w:r w:rsidRPr="00730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3E5">
        <w:rPr>
          <w:rStyle w:val="10"/>
          <w:rFonts w:ascii="Times New Roman" w:hAnsi="Times New Roman" w:cs="Times New Roman"/>
          <w:sz w:val="24"/>
          <w:szCs w:val="24"/>
        </w:rPr>
        <w:t>Стоимости</w:t>
      </w:r>
      <w:r w:rsidR="007303E5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r w:rsidRPr="007303E5">
        <w:rPr>
          <w:rStyle w:val="10"/>
          <w:rFonts w:ascii="Times New Roman" w:hAnsi="Times New Roman" w:cs="Times New Roman"/>
          <w:sz w:val="24"/>
          <w:szCs w:val="24"/>
        </w:rPr>
        <w:t>(16)</w:t>
      </w:r>
      <w:r w:rsidR="007303E5">
        <w:rPr>
          <w:rStyle w:val="10"/>
          <w:rFonts w:ascii="Times New Roman" w:hAnsi="Times New Roman" w:cs="Times New Roman"/>
          <w:sz w:val="24"/>
          <w:szCs w:val="24"/>
        </w:rPr>
        <w:t>.</w:t>
      </w:r>
    </w:p>
    <w:p w14:paraId="437C29B3" w14:textId="77777777" w:rsidR="004C4914" w:rsidRPr="00C40A1F" w:rsidRDefault="004C4914" w:rsidP="004C4914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40A1F">
        <w:rPr>
          <w:rFonts w:ascii="Times New Roman" w:hAnsi="Times New Roman" w:cs="Times New Roman"/>
          <w:sz w:val="24"/>
          <w:szCs w:val="24"/>
        </w:rPr>
        <w:t xml:space="preserve">Позволит сохранить сбалансированность как </w:t>
      </w:r>
      <w:r w:rsidR="007303E5" w:rsidRPr="00C40A1F">
        <w:rPr>
          <w:rFonts w:ascii="Times New Roman" w:hAnsi="Times New Roman" w:cs="Times New Roman"/>
          <w:sz w:val="24"/>
          <w:szCs w:val="24"/>
        </w:rPr>
        <w:t>микро,</w:t>
      </w:r>
      <w:r w:rsidRPr="00C40A1F">
        <w:rPr>
          <w:rFonts w:ascii="Times New Roman" w:hAnsi="Times New Roman" w:cs="Times New Roman"/>
          <w:sz w:val="24"/>
          <w:szCs w:val="24"/>
        </w:rPr>
        <w:t xml:space="preserve"> так и макро экономических условий развития</w:t>
      </w:r>
    </w:p>
    <w:p w14:paraId="0D589983" w14:textId="77777777" w:rsidR="00576ABE" w:rsidRPr="00C40A1F" w:rsidRDefault="00576ABE" w:rsidP="0074489B">
      <w:pPr>
        <w:pStyle w:val="1"/>
        <w:rPr>
          <w:rFonts w:ascii="Times New Roman" w:hAnsi="Times New Roman" w:cs="Times New Roman"/>
          <w:sz w:val="24"/>
          <w:szCs w:val="24"/>
        </w:rPr>
      </w:pPr>
      <w:r w:rsidRPr="00C40A1F">
        <w:rPr>
          <w:rFonts w:ascii="Times New Roman" w:hAnsi="Times New Roman" w:cs="Times New Roman"/>
          <w:sz w:val="24"/>
          <w:szCs w:val="24"/>
        </w:rPr>
        <w:t xml:space="preserve">     - </w:t>
      </w:r>
      <w:r w:rsidR="004C4914" w:rsidRPr="00C40A1F">
        <w:rPr>
          <w:rFonts w:ascii="Times New Roman" w:hAnsi="Times New Roman" w:cs="Times New Roman"/>
          <w:sz w:val="24"/>
          <w:szCs w:val="24"/>
        </w:rPr>
        <w:t xml:space="preserve"> Обобщая всё в целом мы выходим на </w:t>
      </w:r>
      <w:r w:rsidR="00BE0BA0" w:rsidRPr="00C40A1F">
        <w:rPr>
          <w:rFonts w:ascii="Times New Roman" w:hAnsi="Times New Roman" w:cs="Times New Roman"/>
          <w:sz w:val="24"/>
          <w:szCs w:val="24"/>
        </w:rPr>
        <w:t>Э</w:t>
      </w:r>
      <w:r w:rsidR="00D0551E" w:rsidRPr="00C40A1F">
        <w:rPr>
          <w:rFonts w:ascii="Times New Roman" w:hAnsi="Times New Roman" w:cs="Times New Roman"/>
          <w:sz w:val="24"/>
          <w:szCs w:val="24"/>
        </w:rPr>
        <w:t>кономический синтез</w:t>
      </w:r>
      <w:r w:rsidR="004C4914" w:rsidRPr="00C40A1F">
        <w:rPr>
          <w:rFonts w:ascii="Times New Roman" w:hAnsi="Times New Roman" w:cs="Times New Roman"/>
          <w:sz w:val="24"/>
          <w:szCs w:val="24"/>
        </w:rPr>
        <w:t xml:space="preserve"> (17</w:t>
      </w:r>
      <w:r w:rsidR="00BE0BA0" w:rsidRPr="00C40A1F">
        <w:rPr>
          <w:rFonts w:ascii="Times New Roman" w:hAnsi="Times New Roman" w:cs="Times New Roman"/>
          <w:sz w:val="24"/>
          <w:szCs w:val="24"/>
        </w:rPr>
        <w:t>)</w:t>
      </w:r>
      <w:r w:rsidR="00DC6649" w:rsidRPr="00C40A1F">
        <w:rPr>
          <w:rFonts w:ascii="Times New Roman" w:hAnsi="Times New Roman" w:cs="Times New Roman"/>
          <w:sz w:val="24"/>
          <w:szCs w:val="24"/>
        </w:rPr>
        <w:t xml:space="preserve">, </w:t>
      </w:r>
      <w:r w:rsidR="00BE0BA0" w:rsidRPr="00C40A1F">
        <w:rPr>
          <w:rFonts w:ascii="Times New Roman" w:hAnsi="Times New Roman" w:cs="Times New Roman"/>
          <w:sz w:val="24"/>
          <w:szCs w:val="24"/>
        </w:rPr>
        <w:t>явления экономики</w:t>
      </w:r>
      <w:r w:rsidR="00DC6649" w:rsidRPr="00C40A1F">
        <w:rPr>
          <w:rFonts w:ascii="Times New Roman" w:hAnsi="Times New Roman" w:cs="Times New Roman"/>
          <w:sz w:val="24"/>
          <w:szCs w:val="24"/>
        </w:rPr>
        <w:t xml:space="preserve"> вс</w:t>
      </w:r>
      <w:r w:rsidR="00BE0BA0" w:rsidRPr="00C40A1F">
        <w:rPr>
          <w:rFonts w:ascii="Times New Roman" w:hAnsi="Times New Roman" w:cs="Times New Roman"/>
          <w:sz w:val="24"/>
          <w:szCs w:val="24"/>
        </w:rPr>
        <w:t>его</w:t>
      </w:r>
      <w:r w:rsidR="00DC6649" w:rsidRPr="00C40A1F">
        <w:rPr>
          <w:rFonts w:ascii="Times New Roman" w:hAnsi="Times New Roman" w:cs="Times New Roman"/>
          <w:sz w:val="24"/>
          <w:szCs w:val="24"/>
        </w:rPr>
        <w:t xml:space="preserve"> во всём.</w:t>
      </w:r>
    </w:p>
    <w:p w14:paraId="1B05F622" w14:textId="77777777" w:rsidR="0089459A" w:rsidRPr="00C40A1F" w:rsidRDefault="004C4914" w:rsidP="00BE0B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14:paraId="4EC02B07" w14:textId="77777777" w:rsidR="0047701C" w:rsidRPr="00C40A1F" w:rsidRDefault="004C4914" w:rsidP="007303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Предлагая сем</w:t>
      </w:r>
      <w:r w:rsidR="0089459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надцать позици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й теоретических основ</w:t>
      </w:r>
      <w:r w:rsidR="00DC6649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экономики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Империи,</w:t>
      </w:r>
      <w:r w:rsidR="00730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459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мы утверждаем</w:t>
      </w:r>
      <w:r w:rsidR="00BE0BA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2152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при </w:t>
      </w:r>
      <w:proofErr w:type="spellStart"/>
      <w:r w:rsidR="00B2152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синтез</w:t>
      </w:r>
      <w:r w:rsidR="0089459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ном</w:t>
      </w:r>
      <w:proofErr w:type="spellEnd"/>
      <w:r w:rsidR="0089459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концептуальном подходе</w:t>
      </w:r>
      <w:r w:rsidR="00BE0BA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9459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речь идёт </w:t>
      </w:r>
      <w:r w:rsidR="00BE0BA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только </w:t>
      </w:r>
      <w:r w:rsidR="0089459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трансформации </w:t>
      </w:r>
      <w:r w:rsidR="008B0B86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экономических процессов</w:t>
      </w:r>
      <w:r w:rsidR="0017799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 но и</w:t>
      </w:r>
      <w:r w:rsidR="00BE0BA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B2152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152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трансвизирова</w:t>
      </w:r>
      <w:r w:rsidR="00BE0BA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нии</w:t>
      </w:r>
      <w:proofErr w:type="spellEnd"/>
      <w:r w:rsidR="0017799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992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общецивилизационных</w:t>
      </w:r>
      <w:proofErr w:type="spellEnd"/>
      <w:r w:rsidR="00B2152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подход</w:t>
      </w:r>
      <w:r w:rsidR="00BE0BA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ов в</w:t>
      </w:r>
      <w:r w:rsidR="00B2152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152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отстраива</w:t>
      </w:r>
      <w:r w:rsidR="00BE0BA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нии</w:t>
      </w:r>
      <w:proofErr w:type="spellEnd"/>
      <w:r w:rsidR="00B2152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</w:t>
      </w:r>
      <w:r w:rsidR="00BE0BA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B2152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планетарн</w:t>
      </w:r>
      <w:r w:rsidR="00BE0BA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B2152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</w:t>
      </w:r>
      <w:r w:rsidR="00BE0BA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экономического генезиса Землян, как жителей Империи. И теоретические</w:t>
      </w:r>
      <w:r w:rsidR="00BE0BA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основы </w:t>
      </w:r>
      <w:proofErr w:type="spellStart"/>
      <w:r w:rsidR="00BE0BA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генезисного</w:t>
      </w:r>
      <w:proofErr w:type="spellEnd"/>
      <w:r w:rsidR="00BE0BA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моделирования экономических базисов здесь придутся как никогда, кстати</w:t>
      </w:r>
      <w:r w:rsidR="00B21520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9459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76ABE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3D3F799E" w14:textId="77777777" w:rsidR="0089459A" w:rsidRPr="00C40A1F" w:rsidRDefault="004C4914" w:rsidP="007303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</w:t>
      </w:r>
      <w:proofErr w:type="spellStart"/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Стратагемия</w:t>
      </w:r>
      <w:proofErr w:type="spellEnd"/>
      <w:r w:rsidR="0047701C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выводит нас на Единый Центр Управления Финансов Материи</w:t>
      </w:r>
      <w:r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Империи</w:t>
      </w:r>
      <w:r w:rsidR="0047701C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>, состоящий из четырех модульно</w:t>
      </w:r>
      <w:r w:rsid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мультипликационных направлений:</w:t>
      </w:r>
      <w:r w:rsidR="00576ABE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89459A" w:rsidRPr="00C40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7298694" w14:textId="77777777" w:rsidR="007303E5" w:rsidRDefault="007303E5" w:rsidP="00006ABA">
      <w:pPr>
        <w:rPr>
          <w:rFonts w:ascii="Times New Roman" w:hAnsi="Times New Roman" w:cs="Times New Roman"/>
          <w:b/>
          <w:sz w:val="24"/>
          <w:szCs w:val="24"/>
        </w:rPr>
      </w:pPr>
    </w:p>
    <w:p w14:paraId="1F1CAFFD" w14:textId="77777777" w:rsidR="00006ABA" w:rsidRPr="00C40A1F" w:rsidRDefault="00006ABA" w:rsidP="00006ABA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C40A1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1.</w:t>
      </w:r>
      <w:r w:rsidRPr="00C40A1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Экономика Империи:</w:t>
      </w:r>
    </w:p>
    <w:p w14:paraId="2A9836AE" w14:textId="77777777" w:rsidR="00006ABA" w:rsidRPr="00C40A1F" w:rsidRDefault="00006ABA" w:rsidP="00006ABA">
      <w:pPr>
        <w:ind w:left="720"/>
        <w:rPr>
          <w:rFonts w:ascii="Times New Roman" w:hAnsi="Times New Roman" w:cs="Times New Roman"/>
          <w:sz w:val="24"/>
          <w:szCs w:val="24"/>
        </w:rPr>
      </w:pPr>
      <w:r w:rsidRPr="00C40A1F">
        <w:rPr>
          <w:rFonts w:ascii="Times New Roman" w:hAnsi="Times New Roman" w:cs="Times New Roman"/>
          <w:sz w:val="24"/>
          <w:szCs w:val="24"/>
        </w:rPr>
        <w:t>Внутренне</w:t>
      </w:r>
      <w:r w:rsidR="007303E5">
        <w:rPr>
          <w:rFonts w:ascii="Times New Roman" w:hAnsi="Times New Roman" w:cs="Times New Roman"/>
          <w:sz w:val="24"/>
          <w:szCs w:val="24"/>
        </w:rPr>
        <w:t xml:space="preserve"> –</w:t>
      </w:r>
      <w:r w:rsidRPr="00C40A1F">
        <w:rPr>
          <w:rFonts w:ascii="Times New Roman" w:hAnsi="Times New Roman" w:cs="Times New Roman"/>
          <w:sz w:val="24"/>
          <w:szCs w:val="24"/>
        </w:rPr>
        <w:t xml:space="preserve"> Экономическая хозяйствующая единица Человек</w:t>
      </w:r>
    </w:p>
    <w:p w14:paraId="2C768CC6" w14:textId="77777777" w:rsidR="00006ABA" w:rsidRPr="00C40A1F" w:rsidRDefault="00006ABA" w:rsidP="00006ABA">
      <w:pPr>
        <w:ind w:left="720"/>
        <w:rPr>
          <w:rFonts w:ascii="Times New Roman" w:hAnsi="Times New Roman" w:cs="Times New Roman"/>
          <w:sz w:val="24"/>
          <w:szCs w:val="24"/>
        </w:rPr>
      </w:pPr>
      <w:r w:rsidRPr="00C40A1F">
        <w:rPr>
          <w:rFonts w:ascii="Times New Roman" w:hAnsi="Times New Roman" w:cs="Times New Roman"/>
          <w:sz w:val="24"/>
          <w:szCs w:val="24"/>
        </w:rPr>
        <w:t>Внешне</w:t>
      </w:r>
      <w:r w:rsidR="007303E5">
        <w:rPr>
          <w:rFonts w:ascii="Times New Roman" w:hAnsi="Times New Roman" w:cs="Times New Roman"/>
          <w:sz w:val="24"/>
          <w:szCs w:val="24"/>
        </w:rPr>
        <w:t xml:space="preserve"> –</w:t>
      </w:r>
      <w:r w:rsidRPr="00C40A1F">
        <w:rPr>
          <w:rFonts w:ascii="Times New Roman" w:hAnsi="Times New Roman" w:cs="Times New Roman"/>
          <w:sz w:val="24"/>
          <w:szCs w:val="24"/>
        </w:rPr>
        <w:t xml:space="preserve"> Промышленно-индустриальные зоны</w:t>
      </w:r>
    </w:p>
    <w:p w14:paraId="5B03606B" w14:textId="77777777" w:rsidR="00006ABA" w:rsidRPr="00C40A1F" w:rsidRDefault="00006ABA" w:rsidP="00006ABA">
      <w:pPr>
        <w:ind w:left="720"/>
        <w:rPr>
          <w:rFonts w:ascii="Times New Roman" w:hAnsi="Times New Roman" w:cs="Times New Roman"/>
          <w:sz w:val="24"/>
          <w:szCs w:val="24"/>
        </w:rPr>
      </w:pPr>
      <w:r w:rsidRPr="00C40A1F">
        <w:rPr>
          <w:rFonts w:ascii="Times New Roman" w:hAnsi="Times New Roman" w:cs="Times New Roman"/>
          <w:sz w:val="24"/>
          <w:szCs w:val="24"/>
        </w:rPr>
        <w:t>В основе Заряд ЭПС каждого синтезируется в Заряд ЭПС Империи</w:t>
      </w:r>
    </w:p>
    <w:p w14:paraId="54B24F84" w14:textId="44853C6B" w:rsidR="007303E5" w:rsidRPr="007303E5" w:rsidRDefault="00006ABA" w:rsidP="00DE4781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40A1F">
        <w:rPr>
          <w:rFonts w:ascii="Times New Roman" w:hAnsi="Times New Roman" w:cs="Times New Roman"/>
          <w:b/>
          <w:sz w:val="24"/>
          <w:szCs w:val="24"/>
        </w:rPr>
        <w:t xml:space="preserve">Идеология </w:t>
      </w:r>
      <w:proofErr w:type="spellStart"/>
      <w:r w:rsidRPr="00C40A1F">
        <w:rPr>
          <w:rFonts w:ascii="Times New Roman" w:hAnsi="Times New Roman" w:cs="Times New Roman"/>
          <w:b/>
          <w:sz w:val="24"/>
          <w:szCs w:val="24"/>
        </w:rPr>
        <w:t>мирохозяйствования</w:t>
      </w:r>
      <w:proofErr w:type="spellEnd"/>
      <w:r w:rsidRPr="00C40A1F">
        <w:rPr>
          <w:rFonts w:ascii="Times New Roman" w:hAnsi="Times New Roman" w:cs="Times New Roman"/>
          <w:b/>
          <w:sz w:val="24"/>
          <w:szCs w:val="24"/>
        </w:rPr>
        <w:t xml:space="preserve"> Экономики Империи Человечностью ИВО</w:t>
      </w:r>
    </w:p>
    <w:p w14:paraId="57A168CC" w14:textId="77777777" w:rsidR="00006ABA" w:rsidRPr="00C40A1F" w:rsidRDefault="00006ABA" w:rsidP="00006ABA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C40A1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2 .</w:t>
      </w:r>
      <w:r w:rsidR="007303E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Pr="00C40A1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Финансы Империи:</w:t>
      </w:r>
    </w:p>
    <w:p w14:paraId="663E3EE3" w14:textId="77777777" w:rsidR="00006ABA" w:rsidRPr="00C40A1F" w:rsidRDefault="00006ABA" w:rsidP="00006ABA">
      <w:pPr>
        <w:rPr>
          <w:rFonts w:ascii="Times New Roman" w:hAnsi="Times New Roman" w:cs="Times New Roman"/>
          <w:sz w:val="24"/>
          <w:szCs w:val="24"/>
        </w:rPr>
      </w:pPr>
      <w:r w:rsidRPr="00C40A1F">
        <w:rPr>
          <w:rFonts w:ascii="Times New Roman" w:hAnsi="Times New Roman" w:cs="Times New Roman"/>
          <w:sz w:val="24"/>
          <w:szCs w:val="24"/>
        </w:rPr>
        <w:t xml:space="preserve">           Внутренне</w:t>
      </w:r>
      <w:r w:rsidR="007303E5">
        <w:rPr>
          <w:rFonts w:ascii="Times New Roman" w:hAnsi="Times New Roman" w:cs="Times New Roman"/>
          <w:sz w:val="24"/>
          <w:szCs w:val="24"/>
        </w:rPr>
        <w:t xml:space="preserve"> – </w:t>
      </w:r>
      <w:r w:rsidRPr="00C40A1F">
        <w:rPr>
          <w:rFonts w:ascii="Times New Roman" w:hAnsi="Times New Roman" w:cs="Times New Roman"/>
          <w:sz w:val="24"/>
          <w:szCs w:val="24"/>
        </w:rPr>
        <w:t>Финансы Человека Империи</w:t>
      </w:r>
    </w:p>
    <w:p w14:paraId="7CFF7010" w14:textId="77777777" w:rsidR="00006ABA" w:rsidRPr="00C40A1F" w:rsidRDefault="00006ABA" w:rsidP="00006ABA">
      <w:pPr>
        <w:rPr>
          <w:rFonts w:ascii="Times New Roman" w:hAnsi="Times New Roman" w:cs="Times New Roman"/>
          <w:sz w:val="24"/>
          <w:szCs w:val="24"/>
        </w:rPr>
      </w:pPr>
      <w:r w:rsidRPr="00C40A1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303E5">
        <w:rPr>
          <w:rFonts w:ascii="Times New Roman" w:hAnsi="Times New Roman" w:cs="Times New Roman"/>
          <w:sz w:val="24"/>
          <w:szCs w:val="24"/>
        </w:rPr>
        <w:t xml:space="preserve">  </w:t>
      </w:r>
      <w:r w:rsidRPr="00C40A1F">
        <w:rPr>
          <w:rFonts w:ascii="Times New Roman" w:hAnsi="Times New Roman" w:cs="Times New Roman"/>
          <w:sz w:val="24"/>
          <w:szCs w:val="24"/>
        </w:rPr>
        <w:t>Финансовый Паспорт Гражданина Империи</w:t>
      </w:r>
    </w:p>
    <w:p w14:paraId="6E7B21B3" w14:textId="77777777" w:rsidR="00006ABA" w:rsidRPr="00C40A1F" w:rsidRDefault="00006ABA" w:rsidP="00006ABA">
      <w:pPr>
        <w:rPr>
          <w:rFonts w:ascii="Times New Roman" w:hAnsi="Times New Roman" w:cs="Times New Roman"/>
          <w:sz w:val="24"/>
          <w:szCs w:val="24"/>
        </w:rPr>
      </w:pPr>
      <w:r w:rsidRPr="00C40A1F">
        <w:rPr>
          <w:rFonts w:ascii="Times New Roman" w:hAnsi="Times New Roman" w:cs="Times New Roman"/>
          <w:sz w:val="24"/>
          <w:szCs w:val="24"/>
        </w:rPr>
        <w:t xml:space="preserve">          Внешне</w:t>
      </w:r>
      <w:r w:rsidR="007303E5">
        <w:rPr>
          <w:rFonts w:ascii="Times New Roman" w:hAnsi="Times New Roman" w:cs="Times New Roman"/>
          <w:sz w:val="24"/>
          <w:szCs w:val="24"/>
        </w:rPr>
        <w:t xml:space="preserve"> –</w:t>
      </w:r>
      <w:r w:rsidRPr="00C40A1F">
        <w:rPr>
          <w:rFonts w:ascii="Times New Roman" w:hAnsi="Times New Roman" w:cs="Times New Roman"/>
          <w:sz w:val="24"/>
          <w:szCs w:val="24"/>
        </w:rPr>
        <w:t xml:space="preserve"> Финансовая Система Империи</w:t>
      </w:r>
    </w:p>
    <w:p w14:paraId="04C8D507" w14:textId="77777777" w:rsidR="00006ABA" w:rsidRPr="00C40A1F" w:rsidRDefault="00006ABA" w:rsidP="00006ABA">
      <w:pPr>
        <w:rPr>
          <w:rFonts w:ascii="Times New Roman" w:hAnsi="Times New Roman" w:cs="Times New Roman"/>
          <w:sz w:val="24"/>
          <w:szCs w:val="24"/>
        </w:rPr>
      </w:pPr>
      <w:r w:rsidRPr="00C40A1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  <w:r w:rsidR="007303E5">
        <w:rPr>
          <w:rFonts w:ascii="Times New Roman" w:hAnsi="Times New Roman" w:cs="Times New Roman"/>
          <w:sz w:val="24"/>
          <w:szCs w:val="24"/>
        </w:rPr>
        <w:t xml:space="preserve"> </w:t>
      </w:r>
      <w:r w:rsidRPr="00C40A1F">
        <w:rPr>
          <w:rFonts w:ascii="Times New Roman" w:hAnsi="Times New Roman" w:cs="Times New Roman"/>
          <w:sz w:val="24"/>
          <w:szCs w:val="24"/>
        </w:rPr>
        <w:t>Финансы Мирово (синтезом 5</w:t>
      </w:r>
      <w:r w:rsidR="007303E5">
        <w:rPr>
          <w:rFonts w:ascii="Times New Roman" w:hAnsi="Times New Roman" w:cs="Times New Roman"/>
          <w:sz w:val="24"/>
          <w:szCs w:val="24"/>
        </w:rPr>
        <w:t>-</w:t>
      </w:r>
      <w:r w:rsidRPr="00C40A1F">
        <w:rPr>
          <w:rFonts w:ascii="Times New Roman" w:hAnsi="Times New Roman" w:cs="Times New Roman"/>
          <w:sz w:val="24"/>
          <w:szCs w:val="24"/>
        </w:rPr>
        <w:t>ти миров)</w:t>
      </w:r>
    </w:p>
    <w:p w14:paraId="27A130E8" w14:textId="77777777" w:rsidR="00006ABA" w:rsidRPr="00C40A1F" w:rsidRDefault="00006ABA" w:rsidP="00006ABA">
      <w:pPr>
        <w:rPr>
          <w:rFonts w:ascii="Times New Roman" w:hAnsi="Times New Roman" w:cs="Times New Roman"/>
          <w:sz w:val="24"/>
          <w:szCs w:val="24"/>
        </w:rPr>
      </w:pPr>
      <w:r w:rsidRPr="00C40A1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303E5">
        <w:rPr>
          <w:rFonts w:ascii="Times New Roman" w:hAnsi="Times New Roman" w:cs="Times New Roman"/>
          <w:sz w:val="24"/>
          <w:szCs w:val="24"/>
        </w:rPr>
        <w:t xml:space="preserve"> </w:t>
      </w:r>
      <w:r w:rsidRPr="00C40A1F">
        <w:rPr>
          <w:rFonts w:ascii="Times New Roman" w:hAnsi="Times New Roman" w:cs="Times New Roman"/>
          <w:sz w:val="24"/>
          <w:szCs w:val="24"/>
        </w:rPr>
        <w:t xml:space="preserve"> Финансовые инструменты</w:t>
      </w:r>
    </w:p>
    <w:p w14:paraId="6DDDF312" w14:textId="77777777" w:rsidR="00006ABA" w:rsidRPr="00C40A1F" w:rsidRDefault="00006ABA" w:rsidP="00006ABA">
      <w:pPr>
        <w:rPr>
          <w:rFonts w:ascii="Times New Roman" w:hAnsi="Times New Roman" w:cs="Times New Roman"/>
          <w:sz w:val="24"/>
          <w:szCs w:val="24"/>
        </w:rPr>
      </w:pPr>
      <w:r w:rsidRPr="00C40A1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303E5">
        <w:rPr>
          <w:rFonts w:ascii="Times New Roman" w:hAnsi="Times New Roman" w:cs="Times New Roman"/>
          <w:sz w:val="24"/>
          <w:szCs w:val="24"/>
        </w:rPr>
        <w:t xml:space="preserve"> </w:t>
      </w:r>
      <w:r w:rsidRPr="00C40A1F">
        <w:rPr>
          <w:rFonts w:ascii="Times New Roman" w:hAnsi="Times New Roman" w:cs="Times New Roman"/>
          <w:sz w:val="24"/>
          <w:szCs w:val="24"/>
        </w:rPr>
        <w:t>Финансовые Площадки</w:t>
      </w:r>
    </w:p>
    <w:p w14:paraId="76C2DB9E" w14:textId="77777777" w:rsidR="00006ABA" w:rsidRPr="00C40A1F" w:rsidRDefault="00006ABA" w:rsidP="00006ABA">
      <w:pPr>
        <w:rPr>
          <w:rFonts w:ascii="Times New Roman" w:hAnsi="Times New Roman" w:cs="Times New Roman"/>
          <w:sz w:val="24"/>
          <w:szCs w:val="24"/>
        </w:rPr>
      </w:pPr>
      <w:r w:rsidRPr="00C40A1F">
        <w:rPr>
          <w:rFonts w:ascii="Times New Roman" w:hAnsi="Times New Roman" w:cs="Times New Roman"/>
          <w:sz w:val="24"/>
          <w:szCs w:val="24"/>
        </w:rPr>
        <w:t xml:space="preserve">           В основе Заряд ЭПС каждого синтезируется в Заряд ЭПС Империи</w:t>
      </w:r>
    </w:p>
    <w:p w14:paraId="677E80F3" w14:textId="466BAA97" w:rsidR="00006ABA" w:rsidRPr="00DE4781" w:rsidRDefault="00006ABA" w:rsidP="00006ABA">
      <w:pPr>
        <w:rPr>
          <w:rFonts w:ascii="Times New Roman" w:hAnsi="Times New Roman" w:cs="Times New Roman"/>
          <w:b/>
          <w:sz w:val="24"/>
          <w:szCs w:val="24"/>
        </w:rPr>
      </w:pPr>
      <w:r w:rsidRPr="00C40A1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40A1F">
        <w:rPr>
          <w:rFonts w:ascii="Times New Roman" w:hAnsi="Times New Roman" w:cs="Times New Roman"/>
          <w:b/>
          <w:sz w:val="24"/>
          <w:szCs w:val="24"/>
        </w:rPr>
        <w:t xml:space="preserve">Идеология финансов Империи </w:t>
      </w:r>
      <w:proofErr w:type="spellStart"/>
      <w:r w:rsidRPr="00C40A1F">
        <w:rPr>
          <w:rFonts w:ascii="Times New Roman" w:hAnsi="Times New Roman" w:cs="Times New Roman"/>
          <w:b/>
          <w:sz w:val="24"/>
          <w:szCs w:val="24"/>
        </w:rPr>
        <w:t>Вершением</w:t>
      </w:r>
      <w:proofErr w:type="spellEnd"/>
      <w:r w:rsidRPr="00C40A1F">
        <w:rPr>
          <w:rFonts w:ascii="Times New Roman" w:hAnsi="Times New Roman" w:cs="Times New Roman"/>
          <w:b/>
          <w:sz w:val="24"/>
          <w:szCs w:val="24"/>
        </w:rPr>
        <w:t xml:space="preserve"> ИВО</w:t>
      </w:r>
    </w:p>
    <w:p w14:paraId="7B25E48F" w14:textId="77777777" w:rsidR="00006ABA" w:rsidRPr="00C40A1F" w:rsidRDefault="00006ABA" w:rsidP="00006ABA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C40A1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  3.Банки Империи:</w:t>
      </w:r>
    </w:p>
    <w:p w14:paraId="77BE2C92" w14:textId="77777777" w:rsidR="00006ABA" w:rsidRPr="00C40A1F" w:rsidRDefault="00006ABA" w:rsidP="00006ABA">
      <w:pPr>
        <w:rPr>
          <w:rFonts w:ascii="Times New Roman" w:hAnsi="Times New Roman" w:cs="Times New Roman"/>
          <w:sz w:val="24"/>
          <w:szCs w:val="24"/>
        </w:rPr>
      </w:pPr>
      <w:r w:rsidRPr="00C40A1F">
        <w:rPr>
          <w:rFonts w:ascii="Times New Roman" w:hAnsi="Times New Roman" w:cs="Times New Roman"/>
          <w:sz w:val="24"/>
          <w:szCs w:val="24"/>
        </w:rPr>
        <w:t xml:space="preserve">        Внутренне</w:t>
      </w:r>
      <w:r w:rsidR="007303E5">
        <w:rPr>
          <w:rFonts w:ascii="Times New Roman" w:hAnsi="Times New Roman" w:cs="Times New Roman"/>
          <w:sz w:val="24"/>
          <w:szCs w:val="24"/>
        </w:rPr>
        <w:t xml:space="preserve"> –</w:t>
      </w:r>
      <w:r w:rsidRPr="00C40A1F">
        <w:rPr>
          <w:rFonts w:ascii="Times New Roman" w:hAnsi="Times New Roman" w:cs="Times New Roman"/>
          <w:sz w:val="24"/>
          <w:szCs w:val="24"/>
        </w:rPr>
        <w:t xml:space="preserve"> Личный Банк каждого Гражданина Империи</w:t>
      </w:r>
    </w:p>
    <w:p w14:paraId="55C0C929" w14:textId="77777777" w:rsidR="00006ABA" w:rsidRPr="00C40A1F" w:rsidRDefault="00006ABA" w:rsidP="00006ABA">
      <w:pPr>
        <w:rPr>
          <w:rFonts w:ascii="Times New Roman" w:hAnsi="Times New Roman" w:cs="Times New Roman"/>
          <w:sz w:val="24"/>
          <w:szCs w:val="24"/>
        </w:rPr>
      </w:pPr>
      <w:r w:rsidRPr="00C40A1F">
        <w:rPr>
          <w:rFonts w:ascii="Times New Roman" w:hAnsi="Times New Roman" w:cs="Times New Roman"/>
          <w:sz w:val="24"/>
          <w:szCs w:val="24"/>
        </w:rPr>
        <w:t xml:space="preserve">        Внешне</w:t>
      </w:r>
      <w:r w:rsidR="007303E5">
        <w:rPr>
          <w:rFonts w:ascii="Times New Roman" w:hAnsi="Times New Roman" w:cs="Times New Roman"/>
          <w:sz w:val="24"/>
          <w:szCs w:val="24"/>
        </w:rPr>
        <w:t xml:space="preserve"> –</w:t>
      </w:r>
      <w:r w:rsidRPr="00C40A1F">
        <w:rPr>
          <w:rFonts w:ascii="Times New Roman" w:hAnsi="Times New Roman" w:cs="Times New Roman"/>
          <w:sz w:val="24"/>
          <w:szCs w:val="24"/>
        </w:rPr>
        <w:t xml:space="preserve"> Валюта Империи</w:t>
      </w:r>
    </w:p>
    <w:p w14:paraId="5FF207EE" w14:textId="77777777" w:rsidR="00006ABA" w:rsidRPr="00C40A1F" w:rsidRDefault="00006ABA" w:rsidP="00006ABA">
      <w:pPr>
        <w:rPr>
          <w:rFonts w:ascii="Times New Roman" w:hAnsi="Times New Roman" w:cs="Times New Roman"/>
          <w:sz w:val="24"/>
          <w:szCs w:val="24"/>
        </w:rPr>
      </w:pPr>
      <w:r w:rsidRPr="00C40A1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303E5">
        <w:rPr>
          <w:rFonts w:ascii="Times New Roman" w:hAnsi="Times New Roman" w:cs="Times New Roman"/>
          <w:sz w:val="24"/>
          <w:szCs w:val="24"/>
        </w:rPr>
        <w:t xml:space="preserve">  </w:t>
      </w:r>
      <w:r w:rsidRPr="00C40A1F">
        <w:rPr>
          <w:rFonts w:ascii="Times New Roman" w:hAnsi="Times New Roman" w:cs="Times New Roman"/>
          <w:sz w:val="24"/>
          <w:szCs w:val="24"/>
        </w:rPr>
        <w:t>Банковская Система Империи</w:t>
      </w:r>
    </w:p>
    <w:p w14:paraId="63270DBA" w14:textId="77777777" w:rsidR="00006ABA" w:rsidRPr="00C40A1F" w:rsidRDefault="00006ABA" w:rsidP="00006ABA">
      <w:pPr>
        <w:rPr>
          <w:rFonts w:ascii="Times New Roman" w:hAnsi="Times New Roman" w:cs="Times New Roman"/>
          <w:sz w:val="24"/>
          <w:szCs w:val="24"/>
        </w:rPr>
      </w:pPr>
      <w:r w:rsidRPr="00C40A1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303E5">
        <w:rPr>
          <w:rFonts w:ascii="Times New Roman" w:hAnsi="Times New Roman" w:cs="Times New Roman"/>
          <w:sz w:val="24"/>
          <w:szCs w:val="24"/>
        </w:rPr>
        <w:t xml:space="preserve">   </w:t>
      </w:r>
      <w:r w:rsidRPr="00C40A1F">
        <w:rPr>
          <w:rFonts w:ascii="Times New Roman" w:hAnsi="Times New Roman" w:cs="Times New Roman"/>
          <w:sz w:val="24"/>
          <w:szCs w:val="24"/>
        </w:rPr>
        <w:t>Банковские Инструменты</w:t>
      </w:r>
    </w:p>
    <w:p w14:paraId="6C46715C" w14:textId="0B15FBA5" w:rsidR="00006ABA" w:rsidRPr="00C40A1F" w:rsidRDefault="00006ABA" w:rsidP="00006ABA">
      <w:pPr>
        <w:rPr>
          <w:rFonts w:ascii="Times New Roman" w:hAnsi="Times New Roman" w:cs="Times New Roman"/>
          <w:sz w:val="24"/>
          <w:szCs w:val="24"/>
        </w:rPr>
      </w:pPr>
      <w:r w:rsidRPr="00C40A1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303E5">
        <w:rPr>
          <w:rFonts w:ascii="Times New Roman" w:hAnsi="Times New Roman" w:cs="Times New Roman"/>
          <w:sz w:val="24"/>
          <w:szCs w:val="24"/>
        </w:rPr>
        <w:t xml:space="preserve">    </w:t>
      </w:r>
      <w:r w:rsidRPr="00C40A1F">
        <w:rPr>
          <w:rFonts w:ascii="Times New Roman" w:hAnsi="Times New Roman" w:cs="Times New Roman"/>
          <w:sz w:val="24"/>
          <w:szCs w:val="24"/>
        </w:rPr>
        <w:t xml:space="preserve"> Э</w:t>
      </w:r>
      <w:r w:rsidR="00DE4781">
        <w:rPr>
          <w:rFonts w:ascii="Times New Roman" w:hAnsi="Times New Roman" w:cs="Times New Roman"/>
          <w:sz w:val="24"/>
          <w:szCs w:val="24"/>
        </w:rPr>
        <w:t xml:space="preserve">талонная </w:t>
      </w:r>
      <w:r w:rsidRPr="00C40A1F">
        <w:rPr>
          <w:rFonts w:ascii="Times New Roman" w:hAnsi="Times New Roman" w:cs="Times New Roman"/>
          <w:sz w:val="24"/>
          <w:szCs w:val="24"/>
        </w:rPr>
        <w:t>П</w:t>
      </w:r>
      <w:r w:rsidR="00DE4781">
        <w:rPr>
          <w:rFonts w:ascii="Times New Roman" w:hAnsi="Times New Roman" w:cs="Times New Roman"/>
          <w:sz w:val="24"/>
          <w:szCs w:val="24"/>
        </w:rPr>
        <w:t xml:space="preserve">латёжная </w:t>
      </w:r>
      <w:r w:rsidRPr="00C40A1F">
        <w:rPr>
          <w:rFonts w:ascii="Times New Roman" w:hAnsi="Times New Roman" w:cs="Times New Roman"/>
          <w:sz w:val="24"/>
          <w:szCs w:val="24"/>
        </w:rPr>
        <w:t>С</w:t>
      </w:r>
      <w:r w:rsidR="00DE4781">
        <w:rPr>
          <w:rFonts w:ascii="Times New Roman" w:hAnsi="Times New Roman" w:cs="Times New Roman"/>
          <w:sz w:val="24"/>
          <w:szCs w:val="24"/>
        </w:rPr>
        <w:t xml:space="preserve">истема </w:t>
      </w:r>
      <w:r w:rsidRPr="00C40A1F">
        <w:rPr>
          <w:rFonts w:ascii="Times New Roman" w:hAnsi="Times New Roman" w:cs="Times New Roman"/>
          <w:sz w:val="24"/>
          <w:szCs w:val="24"/>
        </w:rPr>
        <w:t>И</w:t>
      </w:r>
      <w:r w:rsidR="00DE4781">
        <w:rPr>
          <w:rFonts w:ascii="Times New Roman" w:hAnsi="Times New Roman" w:cs="Times New Roman"/>
          <w:sz w:val="24"/>
          <w:szCs w:val="24"/>
        </w:rPr>
        <w:t>мперии</w:t>
      </w:r>
      <w:bookmarkStart w:id="0" w:name="_GoBack"/>
      <w:bookmarkEnd w:id="0"/>
    </w:p>
    <w:p w14:paraId="6577B9A0" w14:textId="77777777" w:rsidR="00006ABA" w:rsidRPr="00C40A1F" w:rsidRDefault="00006ABA" w:rsidP="00006ABA">
      <w:pPr>
        <w:rPr>
          <w:rFonts w:ascii="Times New Roman" w:hAnsi="Times New Roman" w:cs="Times New Roman"/>
          <w:sz w:val="24"/>
          <w:szCs w:val="24"/>
        </w:rPr>
      </w:pPr>
      <w:r w:rsidRPr="00C40A1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303E5">
        <w:rPr>
          <w:rFonts w:ascii="Times New Roman" w:hAnsi="Times New Roman" w:cs="Times New Roman"/>
          <w:sz w:val="24"/>
          <w:szCs w:val="24"/>
        </w:rPr>
        <w:t xml:space="preserve">     </w:t>
      </w:r>
      <w:r w:rsidRPr="00C40A1F">
        <w:rPr>
          <w:rFonts w:ascii="Times New Roman" w:hAnsi="Times New Roman" w:cs="Times New Roman"/>
          <w:sz w:val="24"/>
          <w:szCs w:val="24"/>
        </w:rPr>
        <w:t xml:space="preserve"> Единый реестр платежных систем Империи</w:t>
      </w:r>
    </w:p>
    <w:p w14:paraId="3D191BD9" w14:textId="77777777" w:rsidR="00006ABA" w:rsidRPr="00C40A1F" w:rsidRDefault="00006ABA" w:rsidP="00006ABA">
      <w:pPr>
        <w:rPr>
          <w:rFonts w:ascii="Times New Roman" w:hAnsi="Times New Roman" w:cs="Times New Roman"/>
          <w:sz w:val="24"/>
          <w:szCs w:val="24"/>
        </w:rPr>
      </w:pPr>
      <w:r w:rsidRPr="00C40A1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303E5">
        <w:rPr>
          <w:rFonts w:ascii="Times New Roman" w:hAnsi="Times New Roman" w:cs="Times New Roman"/>
          <w:sz w:val="24"/>
          <w:szCs w:val="24"/>
        </w:rPr>
        <w:t xml:space="preserve">     </w:t>
      </w:r>
      <w:r w:rsidRPr="00C40A1F">
        <w:rPr>
          <w:rFonts w:ascii="Times New Roman" w:hAnsi="Times New Roman" w:cs="Times New Roman"/>
          <w:sz w:val="24"/>
          <w:szCs w:val="24"/>
        </w:rPr>
        <w:t xml:space="preserve"> Система передачи финансовых сообщений </w:t>
      </w:r>
      <w:proofErr w:type="gramStart"/>
      <w:r w:rsidRPr="00C40A1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40A1F">
        <w:rPr>
          <w:rFonts w:ascii="Times New Roman" w:hAnsi="Times New Roman" w:cs="Times New Roman"/>
          <w:sz w:val="24"/>
          <w:szCs w:val="24"/>
        </w:rPr>
        <w:t>СПФС)</w:t>
      </w:r>
    </w:p>
    <w:p w14:paraId="074E1CD1" w14:textId="77777777" w:rsidR="00006ABA" w:rsidRPr="00C40A1F" w:rsidRDefault="00006ABA" w:rsidP="00006ABA">
      <w:pPr>
        <w:rPr>
          <w:rFonts w:ascii="Times New Roman" w:hAnsi="Times New Roman" w:cs="Times New Roman"/>
          <w:sz w:val="24"/>
          <w:szCs w:val="24"/>
        </w:rPr>
      </w:pPr>
      <w:r w:rsidRPr="00C40A1F">
        <w:rPr>
          <w:rFonts w:ascii="Times New Roman" w:hAnsi="Times New Roman" w:cs="Times New Roman"/>
          <w:sz w:val="24"/>
          <w:szCs w:val="24"/>
        </w:rPr>
        <w:t xml:space="preserve">        В основе Заряд ЭПС каждого синтезируется в Заряд ЭПС Империи</w:t>
      </w:r>
    </w:p>
    <w:p w14:paraId="4D5F5385" w14:textId="2B7C34E7" w:rsidR="007303E5" w:rsidRPr="00DE4781" w:rsidRDefault="00006ABA" w:rsidP="00006ABA">
      <w:pPr>
        <w:rPr>
          <w:rFonts w:ascii="Times New Roman" w:hAnsi="Times New Roman" w:cs="Times New Roman"/>
          <w:b/>
          <w:sz w:val="24"/>
          <w:szCs w:val="24"/>
        </w:rPr>
      </w:pPr>
      <w:r w:rsidRPr="00C40A1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</w:t>
      </w:r>
      <w:r w:rsidRPr="007303E5">
        <w:rPr>
          <w:rFonts w:ascii="Times New Roman" w:hAnsi="Times New Roman" w:cs="Times New Roman"/>
          <w:b/>
          <w:sz w:val="24"/>
          <w:szCs w:val="24"/>
        </w:rPr>
        <w:t xml:space="preserve">Идеология денежного обращения </w:t>
      </w:r>
      <w:proofErr w:type="spellStart"/>
      <w:r w:rsidRPr="007303E5">
        <w:rPr>
          <w:rFonts w:ascii="Times New Roman" w:hAnsi="Times New Roman" w:cs="Times New Roman"/>
          <w:b/>
          <w:sz w:val="24"/>
          <w:szCs w:val="24"/>
        </w:rPr>
        <w:t>Вершением</w:t>
      </w:r>
      <w:proofErr w:type="spellEnd"/>
      <w:r w:rsidRPr="007303E5">
        <w:rPr>
          <w:rFonts w:ascii="Times New Roman" w:hAnsi="Times New Roman" w:cs="Times New Roman"/>
          <w:b/>
          <w:sz w:val="24"/>
          <w:szCs w:val="24"/>
        </w:rPr>
        <w:t xml:space="preserve"> ИВО</w:t>
      </w:r>
    </w:p>
    <w:p w14:paraId="5D140256" w14:textId="77777777" w:rsidR="00006ABA" w:rsidRPr="007303E5" w:rsidRDefault="00006ABA" w:rsidP="00006ABA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C40A1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4. Организация Труда стандартами из ИВДИВО</w:t>
      </w:r>
    </w:p>
    <w:p w14:paraId="63AA8218" w14:textId="77777777" w:rsidR="00006ABA" w:rsidRPr="00C40A1F" w:rsidRDefault="00006ABA" w:rsidP="00006ABA">
      <w:pPr>
        <w:rPr>
          <w:rFonts w:ascii="Times New Roman" w:hAnsi="Times New Roman" w:cs="Times New Roman"/>
          <w:sz w:val="24"/>
          <w:szCs w:val="24"/>
        </w:rPr>
      </w:pPr>
      <w:r w:rsidRPr="00C40A1F">
        <w:rPr>
          <w:rFonts w:ascii="Times New Roman" w:hAnsi="Times New Roman" w:cs="Times New Roman"/>
          <w:sz w:val="24"/>
          <w:szCs w:val="24"/>
        </w:rPr>
        <w:t>Энергопотенциал Профессии синтезом видом материи</w:t>
      </w:r>
    </w:p>
    <w:p w14:paraId="1F4DBF4B" w14:textId="77777777" w:rsidR="00006ABA" w:rsidRPr="00C40A1F" w:rsidRDefault="00006ABA" w:rsidP="00006ABA">
      <w:pPr>
        <w:rPr>
          <w:rFonts w:ascii="Times New Roman" w:hAnsi="Times New Roman" w:cs="Times New Roman"/>
          <w:sz w:val="24"/>
          <w:szCs w:val="24"/>
        </w:rPr>
      </w:pPr>
      <w:r w:rsidRPr="00C40A1F">
        <w:rPr>
          <w:rFonts w:ascii="Times New Roman" w:hAnsi="Times New Roman" w:cs="Times New Roman"/>
          <w:sz w:val="24"/>
          <w:szCs w:val="24"/>
        </w:rPr>
        <w:t>Энергопотенциал Труда</w:t>
      </w:r>
    </w:p>
    <w:p w14:paraId="04B05B4B" w14:textId="77777777" w:rsidR="00006ABA" w:rsidRPr="00C40A1F" w:rsidRDefault="00006ABA" w:rsidP="00006ABA">
      <w:pPr>
        <w:rPr>
          <w:rFonts w:ascii="Times New Roman" w:hAnsi="Times New Roman" w:cs="Times New Roman"/>
          <w:sz w:val="24"/>
          <w:szCs w:val="24"/>
        </w:rPr>
      </w:pPr>
      <w:r w:rsidRPr="00C40A1F">
        <w:rPr>
          <w:rFonts w:ascii="Times New Roman" w:hAnsi="Times New Roman" w:cs="Times New Roman"/>
          <w:sz w:val="24"/>
          <w:szCs w:val="24"/>
        </w:rPr>
        <w:t>Энергопотенциал Бизнеса</w:t>
      </w:r>
    </w:p>
    <w:p w14:paraId="7CAB04D0" w14:textId="77777777" w:rsidR="007303E5" w:rsidRDefault="00006ABA" w:rsidP="00006ABA">
      <w:pPr>
        <w:rPr>
          <w:rFonts w:ascii="Times New Roman" w:hAnsi="Times New Roman" w:cs="Times New Roman"/>
          <w:sz w:val="24"/>
          <w:szCs w:val="24"/>
        </w:rPr>
      </w:pPr>
      <w:r w:rsidRPr="00C40A1F">
        <w:rPr>
          <w:rFonts w:ascii="Times New Roman" w:hAnsi="Times New Roman" w:cs="Times New Roman"/>
          <w:sz w:val="24"/>
          <w:szCs w:val="24"/>
        </w:rPr>
        <w:t xml:space="preserve">Светское взаимодействие с Министерством Труда и профессионального развития. </w:t>
      </w:r>
    </w:p>
    <w:p w14:paraId="47E4A516" w14:textId="77777777" w:rsidR="00006ABA" w:rsidRPr="00C40A1F" w:rsidRDefault="00006ABA" w:rsidP="00006ABA">
      <w:pPr>
        <w:rPr>
          <w:rFonts w:ascii="Times New Roman" w:hAnsi="Times New Roman" w:cs="Times New Roman"/>
          <w:sz w:val="24"/>
          <w:szCs w:val="24"/>
        </w:rPr>
      </w:pPr>
      <w:r w:rsidRPr="00C40A1F">
        <w:rPr>
          <w:rFonts w:ascii="Times New Roman" w:hAnsi="Times New Roman" w:cs="Times New Roman"/>
          <w:sz w:val="24"/>
          <w:szCs w:val="24"/>
        </w:rPr>
        <w:t>Портфолио Гражданина Империи. Формирование Ярмарки вакансий</w:t>
      </w:r>
    </w:p>
    <w:p w14:paraId="6DD2FB90" w14:textId="77777777" w:rsidR="00DE4781" w:rsidRDefault="00006ABA" w:rsidP="00DE4781">
      <w:pPr>
        <w:rPr>
          <w:rFonts w:ascii="Times New Roman" w:hAnsi="Times New Roman" w:cs="Times New Roman"/>
          <w:sz w:val="24"/>
          <w:szCs w:val="24"/>
        </w:rPr>
      </w:pPr>
      <w:r w:rsidRPr="00C40A1F">
        <w:rPr>
          <w:rFonts w:ascii="Times New Roman" w:hAnsi="Times New Roman" w:cs="Times New Roman"/>
          <w:sz w:val="24"/>
          <w:szCs w:val="24"/>
        </w:rPr>
        <w:t>Светское взаимодействие с Министерством Предпринимательской деятельности</w:t>
      </w:r>
    </w:p>
    <w:p w14:paraId="714D0A3E" w14:textId="283CEE0D" w:rsidR="00DE4781" w:rsidRDefault="00DE4781" w:rsidP="00006ABA">
      <w:pPr>
        <w:rPr>
          <w:rFonts w:ascii="Times New Roman" w:hAnsi="Times New Roman" w:cs="Times New Roman"/>
          <w:sz w:val="24"/>
          <w:szCs w:val="24"/>
        </w:rPr>
      </w:pPr>
      <w:r w:rsidRPr="00C40A1F">
        <w:rPr>
          <w:rFonts w:ascii="Times New Roman" w:hAnsi="Times New Roman" w:cs="Times New Roman"/>
          <w:sz w:val="24"/>
          <w:szCs w:val="24"/>
        </w:rPr>
        <w:t xml:space="preserve"> В основе Заряд ЭПС каждого синтезируется в Заряд ЭПС Империи</w:t>
      </w:r>
    </w:p>
    <w:p w14:paraId="53BF57D0" w14:textId="0FB02F46" w:rsidR="00DE4781" w:rsidRPr="00C40A1F" w:rsidRDefault="00DE4781" w:rsidP="00006ABA">
      <w:pPr>
        <w:rPr>
          <w:rFonts w:ascii="Times New Roman" w:hAnsi="Times New Roman" w:cs="Times New Roman"/>
          <w:sz w:val="24"/>
          <w:szCs w:val="24"/>
        </w:rPr>
      </w:pPr>
      <w:r w:rsidRPr="007303E5">
        <w:rPr>
          <w:rFonts w:ascii="Times New Roman" w:hAnsi="Times New Roman" w:cs="Times New Roman"/>
          <w:b/>
          <w:sz w:val="24"/>
          <w:szCs w:val="24"/>
        </w:rPr>
        <w:t>Идеолог</w:t>
      </w:r>
      <w:r>
        <w:rPr>
          <w:rFonts w:ascii="Times New Roman" w:hAnsi="Times New Roman" w:cs="Times New Roman"/>
          <w:b/>
          <w:sz w:val="24"/>
          <w:szCs w:val="24"/>
        </w:rPr>
        <w:t>ия трудовых отношений Стандартами</w:t>
      </w:r>
      <w:r w:rsidRPr="007303E5">
        <w:rPr>
          <w:rFonts w:ascii="Times New Roman" w:hAnsi="Times New Roman" w:cs="Times New Roman"/>
          <w:b/>
          <w:sz w:val="24"/>
          <w:szCs w:val="24"/>
        </w:rPr>
        <w:t xml:space="preserve"> ИВО</w:t>
      </w:r>
    </w:p>
    <w:p w14:paraId="2F0D1001" w14:textId="77777777" w:rsidR="004C4914" w:rsidRPr="00C40A1F" w:rsidRDefault="00C40A1F" w:rsidP="00006ABA">
      <w:pPr>
        <w:rPr>
          <w:rFonts w:ascii="Times New Roman" w:hAnsi="Times New Roman" w:cs="Times New Roman"/>
          <w:sz w:val="24"/>
          <w:szCs w:val="24"/>
        </w:rPr>
      </w:pPr>
      <w:r w:rsidRPr="00C40A1F"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4C4914" w:rsidRPr="00C40A1F">
        <w:rPr>
          <w:rFonts w:ascii="Times New Roman" w:hAnsi="Times New Roman" w:cs="Times New Roman"/>
          <w:sz w:val="24"/>
          <w:szCs w:val="24"/>
        </w:rPr>
        <w:t>Конце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C4914" w:rsidRPr="00C40A1F">
        <w:rPr>
          <w:rFonts w:ascii="Times New Roman" w:hAnsi="Times New Roman" w:cs="Times New Roman"/>
          <w:sz w:val="24"/>
          <w:szCs w:val="24"/>
        </w:rPr>
        <w:t>ци</w:t>
      </w:r>
      <w:r w:rsidRPr="00C40A1F">
        <w:rPr>
          <w:rFonts w:ascii="Times New Roman" w:hAnsi="Times New Roman" w:cs="Times New Roman"/>
          <w:sz w:val="24"/>
          <w:szCs w:val="24"/>
        </w:rPr>
        <w:t>я носит не теоретический, а практическ</w:t>
      </w:r>
      <w:proofErr w:type="gramStart"/>
      <w:r w:rsidRPr="00C40A1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C40A1F">
        <w:rPr>
          <w:rFonts w:ascii="Times New Roman" w:hAnsi="Times New Roman" w:cs="Times New Roman"/>
          <w:sz w:val="24"/>
          <w:szCs w:val="24"/>
        </w:rPr>
        <w:t xml:space="preserve"> прикладной характер</w:t>
      </w:r>
      <w:r w:rsidR="004C4914" w:rsidRPr="00C40A1F">
        <w:rPr>
          <w:rFonts w:ascii="Times New Roman" w:hAnsi="Times New Roman" w:cs="Times New Roman"/>
          <w:sz w:val="24"/>
          <w:szCs w:val="24"/>
        </w:rPr>
        <w:t>.</w:t>
      </w:r>
    </w:p>
    <w:p w14:paraId="232BB8D4" w14:textId="77777777" w:rsidR="00006ABA" w:rsidRPr="00116282" w:rsidRDefault="00006ABA" w:rsidP="00BE0B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06ABA" w:rsidRPr="00116282" w:rsidSect="004F7BB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30651"/>
    <w:multiLevelType w:val="hybridMultilevel"/>
    <w:tmpl w:val="0462943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60122E0"/>
    <w:multiLevelType w:val="hybridMultilevel"/>
    <w:tmpl w:val="53F095E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17762F9"/>
    <w:multiLevelType w:val="hybridMultilevel"/>
    <w:tmpl w:val="6D92F8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E82012"/>
    <w:multiLevelType w:val="hybridMultilevel"/>
    <w:tmpl w:val="195EA8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1C610C9"/>
    <w:multiLevelType w:val="hybridMultilevel"/>
    <w:tmpl w:val="35EC2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E027B"/>
    <w:multiLevelType w:val="hybridMultilevel"/>
    <w:tmpl w:val="95DA5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F27F6"/>
    <w:multiLevelType w:val="hybridMultilevel"/>
    <w:tmpl w:val="A4B64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6156D"/>
    <w:multiLevelType w:val="hybridMultilevel"/>
    <w:tmpl w:val="66C2B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D75C2"/>
    <w:multiLevelType w:val="hybridMultilevel"/>
    <w:tmpl w:val="CD76B48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7B5113F8"/>
    <w:multiLevelType w:val="hybridMultilevel"/>
    <w:tmpl w:val="93E09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59"/>
    <w:rsid w:val="00006ABA"/>
    <w:rsid w:val="00027935"/>
    <w:rsid w:val="00034457"/>
    <w:rsid w:val="00091C0A"/>
    <w:rsid w:val="000A09BF"/>
    <w:rsid w:val="000D75A0"/>
    <w:rsid w:val="00116282"/>
    <w:rsid w:val="00152472"/>
    <w:rsid w:val="00173B1F"/>
    <w:rsid w:val="001750BF"/>
    <w:rsid w:val="00177992"/>
    <w:rsid w:val="001A0503"/>
    <w:rsid w:val="0022441B"/>
    <w:rsid w:val="002452BF"/>
    <w:rsid w:val="00261F59"/>
    <w:rsid w:val="00272CFD"/>
    <w:rsid w:val="0027653F"/>
    <w:rsid w:val="00281311"/>
    <w:rsid w:val="00285859"/>
    <w:rsid w:val="002E0982"/>
    <w:rsid w:val="002F5E82"/>
    <w:rsid w:val="00314DE3"/>
    <w:rsid w:val="003309C9"/>
    <w:rsid w:val="0038121A"/>
    <w:rsid w:val="003A294C"/>
    <w:rsid w:val="003B1517"/>
    <w:rsid w:val="003C0123"/>
    <w:rsid w:val="004079A1"/>
    <w:rsid w:val="0041009D"/>
    <w:rsid w:val="00474BD8"/>
    <w:rsid w:val="0047701C"/>
    <w:rsid w:val="004C4914"/>
    <w:rsid w:val="004F7BBD"/>
    <w:rsid w:val="005676DA"/>
    <w:rsid w:val="00576ABE"/>
    <w:rsid w:val="00582BE3"/>
    <w:rsid w:val="00592391"/>
    <w:rsid w:val="005E09CB"/>
    <w:rsid w:val="005E2613"/>
    <w:rsid w:val="005F3D8E"/>
    <w:rsid w:val="006236AA"/>
    <w:rsid w:val="0066215F"/>
    <w:rsid w:val="00662EB8"/>
    <w:rsid w:val="006777C7"/>
    <w:rsid w:val="00690923"/>
    <w:rsid w:val="006E4E79"/>
    <w:rsid w:val="00705185"/>
    <w:rsid w:val="0071025B"/>
    <w:rsid w:val="007138C6"/>
    <w:rsid w:val="0071571B"/>
    <w:rsid w:val="007303E5"/>
    <w:rsid w:val="007442E4"/>
    <w:rsid w:val="0074489B"/>
    <w:rsid w:val="007B116E"/>
    <w:rsid w:val="007F7E9B"/>
    <w:rsid w:val="008332B1"/>
    <w:rsid w:val="008648A9"/>
    <w:rsid w:val="0089459A"/>
    <w:rsid w:val="008B0B86"/>
    <w:rsid w:val="008B6721"/>
    <w:rsid w:val="008D6291"/>
    <w:rsid w:val="008F39FB"/>
    <w:rsid w:val="009313EC"/>
    <w:rsid w:val="00960CC2"/>
    <w:rsid w:val="009C30A0"/>
    <w:rsid w:val="009D046E"/>
    <w:rsid w:val="00A416FD"/>
    <w:rsid w:val="00A53C3A"/>
    <w:rsid w:val="00A87FA4"/>
    <w:rsid w:val="00AB4FCD"/>
    <w:rsid w:val="00AD5A92"/>
    <w:rsid w:val="00AF29DD"/>
    <w:rsid w:val="00AF64F8"/>
    <w:rsid w:val="00B21520"/>
    <w:rsid w:val="00B26AB3"/>
    <w:rsid w:val="00BB3A15"/>
    <w:rsid w:val="00BE0BA0"/>
    <w:rsid w:val="00BF729D"/>
    <w:rsid w:val="00C01BE2"/>
    <w:rsid w:val="00C129A4"/>
    <w:rsid w:val="00C326CF"/>
    <w:rsid w:val="00C40A1F"/>
    <w:rsid w:val="00CA31EB"/>
    <w:rsid w:val="00CB2346"/>
    <w:rsid w:val="00CC257B"/>
    <w:rsid w:val="00D00E65"/>
    <w:rsid w:val="00D04453"/>
    <w:rsid w:val="00D0551E"/>
    <w:rsid w:val="00D15399"/>
    <w:rsid w:val="00D86F33"/>
    <w:rsid w:val="00DC6649"/>
    <w:rsid w:val="00DE4781"/>
    <w:rsid w:val="00DF0728"/>
    <w:rsid w:val="00E25C54"/>
    <w:rsid w:val="00E2756A"/>
    <w:rsid w:val="00E55BF3"/>
    <w:rsid w:val="00E628EE"/>
    <w:rsid w:val="00E63281"/>
    <w:rsid w:val="00EA6247"/>
    <w:rsid w:val="00EC3F02"/>
    <w:rsid w:val="00ED44F6"/>
    <w:rsid w:val="00F70C0A"/>
    <w:rsid w:val="00FE079B"/>
    <w:rsid w:val="00FE2AA5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1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48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399"/>
    <w:pPr>
      <w:ind w:left="720"/>
      <w:contextualSpacing/>
    </w:pPr>
  </w:style>
  <w:style w:type="character" w:styleId="a4">
    <w:name w:val="Strong"/>
    <w:basedOn w:val="a0"/>
    <w:uiPriority w:val="22"/>
    <w:qFormat/>
    <w:rsid w:val="0074489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448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74489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2441B"/>
    <w:rPr>
      <w:color w:val="0000FF" w:themeColor="hyperlink"/>
      <w:u w:val="single"/>
    </w:rPr>
  </w:style>
  <w:style w:type="paragraph" w:styleId="a7">
    <w:name w:val="Title"/>
    <w:basedOn w:val="a"/>
    <w:next w:val="a"/>
    <w:link w:val="a8"/>
    <w:uiPriority w:val="10"/>
    <w:qFormat/>
    <w:rsid w:val="008F39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F39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48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399"/>
    <w:pPr>
      <w:ind w:left="720"/>
      <w:contextualSpacing/>
    </w:pPr>
  </w:style>
  <w:style w:type="character" w:styleId="a4">
    <w:name w:val="Strong"/>
    <w:basedOn w:val="a0"/>
    <w:uiPriority w:val="22"/>
    <w:qFormat/>
    <w:rsid w:val="0074489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448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74489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2441B"/>
    <w:rPr>
      <w:color w:val="0000FF" w:themeColor="hyperlink"/>
      <w:u w:val="single"/>
    </w:rPr>
  </w:style>
  <w:style w:type="paragraph" w:styleId="a7">
    <w:name w:val="Title"/>
    <w:basedOn w:val="a"/>
    <w:next w:val="a"/>
    <w:link w:val="a8"/>
    <w:uiPriority w:val="10"/>
    <w:qFormat/>
    <w:rsid w:val="008F39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F39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.l.f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6068E-8E88-4C7B-918B-14E2CF6C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2926</Words>
  <Characters>16680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ACER01</dc:creator>
  <cp:lastModifiedBy>localadm</cp:lastModifiedBy>
  <cp:revision>4</cp:revision>
  <dcterms:created xsi:type="dcterms:W3CDTF">2024-03-12T11:04:00Z</dcterms:created>
  <dcterms:modified xsi:type="dcterms:W3CDTF">2024-03-12T11:22:00Z</dcterms:modified>
</cp:coreProperties>
</file>